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19.png" ContentType="image/png"/>
  <Override PartName="/word/media/rId425.png" ContentType="image/png"/>
  <Override PartName="/word/media/rId428.png" ContentType="image/png"/>
  <Override PartName="/word/media/rId436.png" ContentType="image/png"/>
  <Override PartName="/word/media/rId448.png" ContentType="image/png"/>
  <Override PartName="/word/media/rId456.png" ContentType="image/png"/>
  <Override PartName="/word/media/rId461.png" ContentType="image/png"/>
  <Override PartName="/word/media/rId466.png" ContentType="image/png"/>
  <Override PartName="/word/media/rId471.png" ContentType="image/png"/>
  <Override PartName="/word/media/rId474.png" ContentType="image/png"/>
  <Override PartName="/word/media/rId493.png" ContentType="image/png"/>
  <Override PartName="/word/media/rId501.png" ContentType="image/png"/>
  <Override PartName="/word/media/rId510.png" ContentType="image/png"/>
  <Override PartName="/word/media/rId518.png" ContentType="image/png"/>
  <Override PartName="/word/media/rId526.png" ContentType="image/png"/>
  <Override PartName="/word/media/rId535.png" ContentType="image/png"/>
  <Override PartName="/word/media/rId538.png" ContentType="image/png"/>
  <Override PartName="/word/media/rId542.png" ContentType="image/png"/>
  <Override PartName="/word/media/rId552.png" ContentType="image/png"/>
  <Override PartName="/word/media/rId563.png" ContentType="image/png"/>
  <Override PartName="/word/media/rId571.png" ContentType="image/png"/>
  <Override PartName="/word/media/rId578.png" ContentType="image/png"/>
  <Override PartName="/word/media/rId582.png" ContentType="image/png"/>
  <Override PartName="/word/media/rId592.png" ContentType="image/png"/>
  <Override PartName="/word/media/rId598.png" ContentType="image/png"/>
  <Override PartName="/word/media/rId601.png" ContentType="image/png"/>
  <Override PartName="/word/media/rId19.png" ContentType="image/png"/>
  <Override PartName="/word/media/rId22.png" ContentType="image/png"/>
  <Override PartName="/word/media/rId31.png" ContentType="image/png"/>
  <Override PartName="/word/media/rId394.png" ContentType="image/png"/>
  <Override PartName="/word/media/rId397.png" ContentType="image/png"/>
  <Override PartName="/word/media/rId400.png" ContentType="image/png"/>
  <Override PartName="/word/media/rId409.png" ContentType="image/png"/>
  <Override PartName="/word/media/rId415.png" ContentType="image/png"/>
  <Override PartName="/word/media/rId35.png" ContentType="image/png"/>
  <Override PartName="/word/media/rId109.png" ContentType="image/png"/>
  <Override PartName="/word/media/rId121.png" ContentType="image/png"/>
  <Override PartName="/word/media/rId126.png" ContentType="image/png"/>
  <Override PartName="/word/media/rId138.png" ContentType="image/png"/>
  <Override PartName="/word/media/rId143.png" ContentType="image/png"/>
  <Override PartName="/word/media/rId155.png" ContentType="image/png"/>
  <Override PartName="/word/media/rId160.png" ContentType="image/png"/>
  <Override PartName="/word/media/rId171.png" ContentType="image/png"/>
  <Override PartName="/word/media/rId176.png" ContentType="image/png"/>
  <Override PartName="/word/media/rId187.png" ContentType="image/png"/>
  <Override PartName="/word/media/rId38.png" ContentType="image/png"/>
  <Override PartName="/word/media/rId192.png" ContentType="image/png"/>
  <Override PartName="/word/media/rId204.png" ContentType="image/png"/>
  <Override PartName="/word/media/rId209.png" ContentType="image/png"/>
  <Override PartName="/word/media/rId53.png" ContentType="image/png"/>
  <Override PartName="/word/media/rId58.png" ContentType="image/png"/>
  <Override PartName="/word/media/rId70.png" ContentType="image/png"/>
  <Override PartName="/word/media/rId75.png" ContentType="image/png"/>
  <Override PartName="/word/media/rId87.png" ContentType="image/png"/>
  <Override PartName="/word/media/rId92.png" ContentType="image/png"/>
  <Override PartName="/word/media/rId104.png" ContentType="image/png"/>
  <Override PartName="/word/media/rId215.png" ContentType="image/png"/>
  <Override PartName="/word/media/rId281.png" ContentType="image/png"/>
  <Override PartName="/word/media/rId296.png" ContentType="image/png"/>
  <Override PartName="/word/media/rId300.png" ContentType="image/png"/>
  <Override PartName="/word/media/rId311.png" ContentType="image/png"/>
  <Override PartName="/word/media/rId319.png" ContentType="image/png"/>
  <Override PartName="/word/media/rId322.png" ContentType="image/png"/>
  <Override PartName="/word/media/rId326.png" ContentType="image/png"/>
  <Override PartName="/word/media/rId336.png" ContentType="image/png"/>
  <Override PartName="/word/media/rId342.png" ContentType="image/png"/>
  <Override PartName="/word/media/rId346.png" ContentType="image/png"/>
  <Override PartName="/word/media/rId218.png" ContentType="image/png"/>
  <Override PartName="/word/media/rId361.png" ContentType="image/png"/>
  <Override PartName="/word/media/rId371.png" ContentType="image/png"/>
  <Override PartName="/word/media/rId375.png" ContentType="image/png"/>
  <Override PartName="/word/media/rId384.png" ContentType="image/png"/>
  <Override PartName="/word/media/rId389.png" ContentType="image/png"/>
  <Override PartName="/word/media/rId228.png" ContentType="image/png"/>
  <Override PartName="/word/media/rId240.png" ContentType="image/png"/>
  <Override PartName="/word/media/rId248.png" ContentType="image/png"/>
  <Override PartName="/word/media/rId257.png" ContentType="image/png"/>
  <Override PartName="/word/media/rId265.png" ContentType="image/png"/>
  <Override PartName="/word/media/rId269.png" ContentType="image/png"/>
  <Override PartName="/word/media/rId276.png" ContentType="image/png"/>
  <Override PartName="/word/media/rId485.png" ContentType="image/png"/>
  <Override PartName="/word/media/rId488.png" ContentType="image/png"/>
  <Override PartName="/word/media/rId333.png" ContentType="image/png"/>
  <Override PartName="/word/media/rId444.png" ContentType="image/png"/>
  <Override PartName="/word/media/rId223.png" ContentType="image/png"/>
  <Override PartName="/word/media/rId549.png" ContentType="image/png"/>
  <Override PartName="/word/media/rId293.png" ContentType="image/png"/>
  <Override PartName="/word/media/rId595.png" ContentType="image/png"/>
  <Override PartName="/word/media/rId358.png" ContentType="image/png"/>
  <Override PartName="/word/media/rId589.png" ContentType="image/png"/>
  <Override PartName="/word/media/rId316.png" ContentType="image/png"/>
  <Override PartName="/word/media/rId50.png" ContentType="image/png"/>
  <Override PartName="/word/media/rId366.png" ContentType="image/png"/>
  <Override PartName="/word/media/rId262.png" ContentType="image/png"/>
  <Override PartName="/word/media/rId28.png" ContentType="image/png"/>
  <Override PartName="/word/media/rId231.png" ContentType="image/png"/>
  <Override PartName="/word/media/rId412.png" ContentType="image/png"/>
  <Override PartName="/word/media/rId406.png" ContentType="image/png"/>
  <Override PartName="/word/media/rId566.png" ContentType="image/png"/>
  <Override PartName="/word/media/rId286.png" ContentType="image/png"/>
  <Override PartName="/word/media/rId403.png" ContentType="image/png"/>
  <Override PartName="/word/media/rId441.png" ContentType="image/png"/>
  <Override PartName="/word/media/rId339.png" ContentType="image/png"/>
  <Override PartName="/word/media/rId521.png" ContentType="image/png"/>
  <Override PartName="/word/media/rId504.png" ContentType="image/png"/>
  <Override PartName="/word/media/rId47.png" ContentType="image/png"/>
  <Override PartName="/word/media/rId245.png" ContentType="image/png"/>
  <Override PartName="/word/media/rId41.png" ContentType="image/png"/>
  <Override PartName="/word/media/rId422.png" ContentType="image/png"/>
  <Override PartName="/word/media/rId25.png" ContentType="image/png"/>
  <Override PartName="/word/media/rId351.png" ContentType="image/png"/>
  <Override PartName="/word/media/rId532.png" ContentType="image/png"/>
  <Override PartName="/word/media/rId44.png" ContentType="image/png"/>
  <Override PartName="/word/media/rId451.png" ContentType="image/png"/>
  <Override PartName="/word/media/rId234.png" ContentType="image/png"/>
  <Override PartName="/word/media/rId433.png" ContentType="image/png"/>
  <Override PartName="/word/media/rId513.png" ContentType="image/png"/>
  <Override PartName="/word/media/rId496.png" ContentType="image/png"/>
  <Override PartName="/word/media/rId529.png" ContentType="image/png"/>
  <Override PartName="/word/media/rId482.png" ContentType="image/png"/>
  <Override PartName="/word/media/rId479.png" ContentType="image/png"/>
  <Override PartName="/word/media/rId507.png" ContentType="image/png"/>
  <Override PartName="/word/media/rId2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6" w:name="คมอสทธการใชงานของ-super-admin"/>
    <w:p>
      <w:pPr>
        <w:pStyle w:val="Heading1"/>
      </w:pPr>
      <w:r>
        <w:t xml:space="preserve">คู่มือสิทธิ์การใช้งานของ Super Admin</w:t>
      </w:r>
    </w:p>
    <w:bookmarkStart w:id="34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 (ผู้ดูแลระบบ) โดยหากเข้าสู่ระบบโดยใช้สิทธิ์ Super Admin จะประกอบด้วย 7 เมนู ได้แก่ หน้าแรก, ข้อมูลหลัก, จัดการผู้ใช้งานและสิทธิ์, รายงานและ Dashboard, ประวัติกิจกรรม, ตั้งค่าระบบ, คำสั่งและ Template และจัดการ Web services</w:t>
      </w:r>
    </w:p>
    <w:p>
      <w:pPr>
        <w:pStyle w:val="CaptionedFigure"/>
      </w:pPr>
      <w:r>
        <w:drawing>
          <wp:inline>
            <wp:extent cx="2637322" cy="4032985"/>
            <wp:effectExtent b="0" l="0" r="0" t="0"/>
            <wp:docPr descr="รูปภาพที่ 2 – 1 เมนูผู้ใช้มีสิทธิ์เป็น Super Admin (ผู้ดูแลระบบ)" title="" id="2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homePage/chapter2_1.png#center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22" cy="4032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เมนูผู้ใช้มีสิทธิ์เป็น Super Admin (ผู้ดูแลระบบ)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 “หน้าแรก” 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078316"/>
            <wp:effectExtent b="0" l="0" r="0" t="0"/>
            <wp:docPr descr="รูปภาพที่ 2 – 2 หน้าแรก" title="" id="2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homePage/chapter2_2.png#center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หากเป็นตัวหนังสือสีเข้ม คือ รายการที่ยังไม่ได้อ่านหรือยังไม่ได้คลิกเข้าไปดู แต่หากเป็นตัวหนังสือสีอ่อน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ไอคอนตอบกลับข้อความและไอคอนลบข้อมูล</w:t>
      </w:r>
      <w:r>
        <w:br/>
      </w:r>
      <w:r>
        <w:t xml:space="preserve">หมายเลข 5 ไอคอนสำหรับคลิกเพื่อส่งข้อความไปยังผู้ดูแลระบบของแต่ละหน่วยงาน และไอคอนสำหรับคลิกเพื่อลบรายการกล่องข้อความ</w:t>
      </w:r>
    </w:p>
    <w:p>
      <w:pPr>
        <w:pStyle w:val="Compact"/>
        <w:numPr>
          <w:ilvl w:val="0"/>
          <w:numId w:val="1003"/>
        </w:numPr>
      </w:pPr>
      <w:r>
        <w:t xml:space="preserve">การติดต่อกลับไปยังเจ้าหน้าที่แต่ละหน่วยงาน ให้ทำการใช้เมาส์คลิกไอคอน</w:t>
      </w:r>
      <w:r>
        <w:t xml:space="preserve"> </w:t>
      </w:r>
      <w:r>
        <w:drawing>
          <wp:inline>
            <wp:extent cx="330200" cy="279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reply-msg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ในรายการกล่องข้อความที่เปิดอ่าน ระบบจะแสดงหน้า “ส่งข้อความ” เพื่อให้แอดมินทำการกรอกหัวข้อที่จะติดต่อและข้อความที่ต้องการอธิบายหรือติดต่อกลับ หากแอดมินทำการกรอกข้อมูลครบตามที่ระบบแนะนำแล้ว ให้ทำการคลิก</w:t>
      </w:r>
      <w:r>
        <w:t xml:space="preserve"> </w:t>
      </w:r>
      <w:r>
        <w:drawing>
          <wp:inline>
            <wp:extent cx="505158" cy="179043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m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58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และยืนยันการส่งข้อความ ระบบจะทำการส่งข้อความไปยังการเจ้าหน้าที่ของหน่วยงานทันที</w:t>
      </w:r>
    </w:p>
    <w:p>
      <w:pPr>
        <w:pStyle w:val="CaptionedFigure"/>
      </w:pPr>
      <w:r>
        <w:drawing>
          <wp:inline>
            <wp:extent cx="5943600" cy="3135249"/>
            <wp:effectExtent b="0" l="0" r="0" t="0"/>
            <wp:docPr descr="รูปภาพที่ 2 – 3 ส่งข้อความ" title="" id="3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homePage/chapter2_3.png#center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52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ส่งข้อความ</w:t>
      </w:r>
    </w:p>
    <w:p>
      <w:pPr>
        <w:pStyle w:val="BlockText"/>
      </w:pPr>
      <w:r>
        <w:t xml:space="preserve">หมายเลข 1 ช่องสำหรับคลิกเพื่อกรอกข้อมูลหัวข้อ</w:t>
      </w:r>
      <w:r>
        <w:br/>
      </w:r>
      <w:r>
        <w:t xml:space="preserve">หมายเลข 2 ช่องสำหรับคลิกเพื่อกรอกรายละเอียดข้อความ</w:t>
      </w:r>
      <w:r>
        <w:br/>
      </w:r>
      <w:r>
        <w:t xml:space="preserve">หมายเลข 3 ปุ่มสำหรับคลิกเพื่อส่งข้อความ</w:t>
      </w:r>
    </w:p>
    <w:bookmarkEnd w:id="34"/>
    <w:bookmarkStart w:id="214" w:name="ขอมลหลก"/>
    <w:p>
      <w:pPr>
        <w:pStyle w:val="Heading2"/>
      </w:pPr>
      <w:r>
        <w:t xml:space="preserve">ข้อมูลหลัก</w:t>
      </w:r>
    </w:p>
    <w:p>
      <w:pPr>
        <w:numPr>
          <w:ilvl w:val="0"/>
          <w:numId w:val="1004"/>
        </w:numPr>
      </w:pPr>
      <w:r>
        <w:t xml:space="preserve">ระบบข้อมูลหลัก เป็นระบบที่ถูกออกแบบมาเพื่อจัดการข้อมูลหลักที่สำคัญขององค์กร ซึ่งมีจุดประสงค์และองค์ประกอบหลักดังนี้</w:t>
      </w:r>
    </w:p>
    <w:p>
      <w:pPr>
        <w:numPr>
          <w:ilvl w:val="1"/>
          <w:numId w:val="1005"/>
        </w:numPr>
      </w:pPr>
      <w:r>
        <w:t xml:space="preserve">วัตถุประสงค์หลักของระบบข้อมูลหลัก</w:t>
      </w:r>
    </w:p>
    <w:p>
      <w:pPr>
        <w:pStyle w:val="Compact"/>
        <w:numPr>
          <w:ilvl w:val="2"/>
          <w:numId w:val="1006"/>
        </w:numPr>
      </w:pPr>
      <w:r>
        <w:t xml:space="preserve">เพื่อรวบรวมและจัดเก็บข้อมูลหลักที่สำคัญขององค์กรไว้เป็นแหล่งข้อมูลเดียวกัน (Single Source of Truth)</w:t>
      </w:r>
    </w:p>
    <w:p>
      <w:pPr>
        <w:pStyle w:val="Compact"/>
        <w:numPr>
          <w:ilvl w:val="2"/>
          <w:numId w:val="1006"/>
        </w:numPr>
      </w:pPr>
      <w:r>
        <w:t xml:space="preserve">เพื่อให้มีการบริหารจัดการข้อมูลหลักอย่างเป็นระบบและมีมาตรฐานเดียวกันทั่วทั้งองค์กร</w:t>
      </w:r>
    </w:p>
    <w:p>
      <w:pPr>
        <w:pStyle w:val="Compact"/>
        <w:numPr>
          <w:ilvl w:val="2"/>
          <w:numId w:val="1006"/>
        </w:numPr>
      </w:pPr>
      <w:r>
        <w:t xml:space="preserve">เพื่อให้ข้อมูลหลักมีความถูกต้อง ทันสมัย และสามารถเชื่อถือได้</w:t>
      </w:r>
    </w:p>
    <w:p>
      <w:pPr>
        <w:numPr>
          <w:ilvl w:val="1"/>
          <w:numId w:val="1005"/>
        </w:numPr>
      </w:pPr>
      <w:r>
        <w:t xml:space="preserve">องค์ประกอบหลักของระบบข้อมูลหลัก</w:t>
      </w:r>
    </w:p>
    <w:p>
      <w:pPr>
        <w:pStyle w:val="Compact"/>
        <w:numPr>
          <w:ilvl w:val="2"/>
          <w:numId w:val="1007"/>
        </w:numPr>
      </w:pPr>
      <w:r>
        <w:t xml:space="preserve">กระบวนการทำข้อมูลให้มีความสอดคล้องกัน (Data Matching &amp; Consolidation)</w:t>
      </w:r>
    </w:p>
    <w:p>
      <w:pPr>
        <w:pStyle w:val="Compact"/>
        <w:numPr>
          <w:ilvl w:val="2"/>
          <w:numId w:val="1007"/>
        </w:numPr>
      </w:pPr>
      <w:r>
        <w:t xml:space="preserve">กระบวนการตรวจสอบและรักษาคุณภาพข้อมูล (Data Quality Management)</w:t>
      </w:r>
    </w:p>
    <w:p>
      <w:pPr>
        <w:pStyle w:val="Compact"/>
        <w:numPr>
          <w:ilvl w:val="2"/>
          <w:numId w:val="1007"/>
        </w:numPr>
      </w:pPr>
      <w:r>
        <w:t xml:space="preserve">กระบวนการแจกจ่ายและส่งต่อข้อมูลไปยังระบบต่างๆ (Data Distribution)</w:t>
      </w:r>
    </w:p>
    <w:p>
      <w:pPr>
        <w:pStyle w:val="Compact"/>
        <w:numPr>
          <w:ilvl w:val="2"/>
          <w:numId w:val="1007"/>
        </w:numPr>
      </w:pPr>
      <w:r>
        <w:t xml:space="preserve">ระบบควบคุมการเข้าถึงและรักษาความปลอดภัยของข้อมูล</w:t>
      </w:r>
    </w:p>
    <w:p>
      <w:pPr>
        <w:numPr>
          <w:ilvl w:val="1"/>
          <w:numId w:val="1005"/>
        </w:numPr>
      </w:pPr>
      <w:r>
        <w:t xml:space="preserve">ประโยชน์ของระบบข้อมูลหลัก</w:t>
      </w:r>
    </w:p>
    <w:p>
      <w:pPr>
        <w:numPr>
          <w:ilvl w:val="2"/>
          <w:numId w:val="1008"/>
        </w:numPr>
      </w:pPr>
      <w:r>
        <w:t xml:space="preserve">ลดความซ้ำซ้อนของข้อมูลและปัญหาความไม่สอดคล้องของข้อมูล</w:t>
      </w:r>
    </w:p>
    <w:p>
      <w:pPr>
        <w:numPr>
          <w:ilvl w:val="2"/>
          <w:numId w:val="1008"/>
        </w:numPr>
      </w:pPr>
      <w:r>
        <w:t xml:space="preserve">เพิ่มความน่าเชื่อถือและคุณภาพของข้อมูลที่ใช้ในองค์กร</w:t>
      </w:r>
    </w:p>
    <w:p>
      <w:pPr>
        <w:numPr>
          <w:ilvl w:val="2"/>
          <w:numId w:val="1008"/>
        </w:numPr>
      </w:pPr>
      <w:r>
        <w:t xml:space="preserve">อำนวยความสะดวกในการใช้งานข้อมูลร่วมกันในหลายระบบ</w:t>
      </w:r>
    </w:p>
    <w:p>
      <w:pPr>
        <w:numPr>
          <w:ilvl w:val="2"/>
          <w:numId w:val="1008"/>
        </w:numPr>
      </w:pPr>
      <w:r>
        <w:t xml:space="preserve">ระบบข้อมูลหลักจึงเป็นส่วนสำคัญในการบริหารจัดการข้อมูลที่เป็นหัวใจหลักขององค์กร</w:t>
      </w:r>
      <w:r>
        <w:t xml:space="preserve"> </w:t>
      </w:r>
      <w:r>
        <w:t xml:space="preserve">เพื่อให้มีข้อมูลที่ถูกต้อง แม่นยำ และพร้อมใช้งานได้อย่างมีประสิทธิภาพ</w:t>
      </w:r>
    </w:p>
    <w:p>
      <w:pPr>
        <w:numPr>
          <w:ilvl w:val="2"/>
          <w:numId w:val="1008"/>
        </w:numPr>
      </w:pPr>
      <w:r>
        <w:t xml:space="preserve">เมื่อคลิกเมนู “ข้อมูลหลัก” ระบบแสดงเมนูย่อย 5 เมนู ประกอบด้วย ข้อมูลเกี่ยวกับบุคคล ข้อมูล</w:t>
      </w:r>
      <w:r>
        <w:t xml:space="preserve"> </w:t>
      </w:r>
      <w:r>
        <w:t xml:space="preserve">ตำแหน่งข้าราชการ ข้อมูลตำแหน่งลูกจ้าง ข้อมูลปฏิทินวันหยุด และข้อมูลเครื่องราชอิสริยาภรณ์ ดังรูปภาพ</w:t>
      </w:r>
    </w:p>
    <w:p>
      <w:pPr>
        <w:pStyle w:val="CaptionedFigure"/>
      </w:pPr>
      <w:r>
        <w:drawing>
          <wp:inline>
            <wp:extent cx="2675823" cy="4697128"/>
            <wp:effectExtent b="0" l="0" r="0" t="0"/>
            <wp:docPr descr="รูปภาพที่ 2 – 4 แถบเมนูข้อมูลหลัก" title="" id="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.png#center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23" cy="4697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แถบเมนูข้อมูลหลัก</w:t>
      </w:r>
    </w:p>
    <w:bookmarkStart w:id="213" w:name="ขอมลเกยวกบบคคล"/>
    <w:p>
      <w:pPr>
        <w:pStyle w:val="Heading3"/>
      </w:pPr>
      <w:r>
        <w:t xml:space="preserve">ข้อมูลเกี่ยวกับบุคคล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เมื่อเลือกแถบเมนู “ข้อมูลหลัก” ระบบแสดงเมนูย่อย เลือกเมนู “ข้อมูลเกี่ยวกับบุคคล”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16454" cy="2406315"/>
            <wp:effectExtent b="0" l="0" r="0" t="0"/>
            <wp:docPr descr="รูปภาพที่ 2 – 5 แถบเมนูย่อย “ข้อมูลเกี่ยวกับบุคคล”" title="" id="3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.png#center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54" cy="2406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แถบเมนูย่อย “ข้อมูลเกี่ยวกับบุคคล”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เมื่อเลือกเมนูย่อย “ข้อมูลเกี่ยวกับบุคคล” ระบบแสดงหน้าข้อมูลเกี่ยวกับบุคคล ซึ่งในหน้านี้ระบบจะทำการแสดงแถบเมนูคำนำหน้าชื่อ, ยศ, กลุ่มเลือด, เพศ, ศาสนา, สถานภาพ และระดับการศึกษา</w:t>
      </w:r>
    </w:p>
    <w:bookmarkStart w:id="61" w:name="การเพมขอมลคำนำหนาชอ"/>
    <w:p>
      <w:pPr>
        <w:pStyle w:val="Heading4"/>
      </w:pPr>
      <w:r>
        <w:t xml:space="preserve">การเพิ่มข้อมูลคำนำหน้าชื่อ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การเพิ่มข้อมูลคำนำหน้าชื่อ ให้ทำการคลิกแถบเมนู “คำนำหน้าชื่อ” ระบบจะทำ</w:t>
      </w:r>
      <w:r>
        <w:t xml:space="preserve"> </w:t>
      </w:r>
      <w:r>
        <w:t xml:space="preserve">การแสดงรายการคำนำหน้าชื่อ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“เพิ่มข้อมูลคำนำหน้าชื่อ” ระบบจะทำการแสดงหน้า “เพิ่มข้อมูล” ให้ทำการกรอกข้อมูลคำหน้าชื่อที่ต้องการเพิ่ม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-blue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และหากต้องการแก้ไขข้อมูลคำนำหน้าชื่อ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pen-blue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ในรายการข้อมูลคำนำหน้าชื่อที่ต้องการแก้ไข หรือหากต้องการลบรายการคำนำหน้าชื่อ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elete-red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ระบบจะทำการลบรายการคำนำหน้าชื่อนั้นทันที</w:t>
      </w:r>
    </w:p>
    <w:p>
      <w:pPr>
        <w:pStyle w:val="CaptionedFigure"/>
      </w:pPr>
      <w:r>
        <w:drawing>
          <wp:inline>
            <wp:extent cx="5943600" cy="2841783"/>
            <wp:effectExtent b="0" l="0" r="0" t="0"/>
            <wp:docPr descr="รูปภาพที่ 2 – 6 แถบเมนู “คำนำหน้าชื่อ”" title="" id="5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3.png#center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1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แถบเมนู “คำนำหน้าชื่อ”</w:t>
      </w:r>
    </w:p>
    <w:p>
      <w:pPr>
        <w:pStyle w:val="BlockText"/>
      </w:pPr>
      <w:r>
        <w:t xml:space="preserve">หมายเลข 1 ช่องสำหรับแสดงแถบเมนูของระบบข้อมูลเกี่ยวกับบุคคล</w:t>
      </w:r>
      <w:r>
        <w:br/>
      </w:r>
      <w:r>
        <w:t xml:space="preserve">หมายเลข 2 ไอคอนสำหรับคลิกเพื่อเพิ่มข้อมูลรายการคำนำหน้าชื่อ</w:t>
      </w:r>
      <w:r>
        <w:br/>
      </w:r>
      <w:r>
        <w:t xml:space="preserve">หมายเลข 3 ช่องสำหรับแสดงรายการข้อมูลคำนำหน้าชื่อ</w:t>
      </w:r>
      <w:r>
        <w:br/>
      </w:r>
      <w:r>
        <w:t xml:space="preserve">หมายเลข 4 ช่องคลิกเพื่อกรอกข้อมูลเพื่อสืบค้นข้อมูลรายการคำนำหน้า</w:t>
      </w:r>
      <w:r>
        <w:br/>
      </w:r>
      <w:r>
        <w:t xml:space="preserve">หมายเลข 5 ไอคอนสำหรับคลิกเพื่อแก้ไขข้อมูลคำนำหน้าชื่อ</w:t>
      </w:r>
      <w:r>
        <w:br/>
      </w:r>
      <w:r>
        <w:t xml:space="preserve">หมายเลข 6 ไอคอนสำหรับคลิกเพื่อลบรายการข้อมูลคำนำหน้าชื่อ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plus-gree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“คำนำหน้าชื่อ”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55393" cy="2521818"/>
            <wp:effectExtent b="0" l="0" r="0" t="0"/>
            <wp:docPr descr="รูปภาพที่ 2 – 7 เพิ่มข้อมูลคำนำหน้าชื่อ" title="" id="5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4.png#center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93" cy="2521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เพิ่มข้อมูลคำนำหน้าชื่อ</w:t>
      </w:r>
    </w:p>
    <w:p>
      <w:pPr>
        <w:pStyle w:val="BlockText"/>
      </w:pPr>
      <w:r>
        <w:t xml:space="preserve">หมายเลข 1 ช่องสำหรับคลิกเพื่อกรอกคำนำหน้าชื่อที่ต้องการเพิ่ม</w:t>
      </w:r>
      <w:r>
        <w:br/>
      </w:r>
      <w:r>
        <w:t xml:space="preserve">หมายเลข 2 ปุ่มสำหรับคลิกเพื่อบันทึกข้อมูลคำนำหน้าชื่อที่ต้องการเพิ่ม</w:t>
      </w:r>
    </w:p>
    <w:bookmarkEnd w:id="61"/>
    <w:bookmarkStart w:id="78" w:name="การเพมขอมลยศ"/>
    <w:p>
      <w:pPr>
        <w:pStyle w:val="Heading4"/>
      </w:pPr>
      <w:r>
        <w:t xml:space="preserve">การเพิ่มข้อมูลยศ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การเพิ่มข้อมูลยศ ให้ทำการคลิกแถบเมนู “ยศ” ระบบจะทำการแสดงรายการยศให้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“เพิ่มข้อมูลยศ” ให้ทำการกรอกข้อมูลยศที่ต้องการเพิ่ม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save-blue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และหากต้องการแก้ไขข้อมูลยศ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pen-blu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ในรายการยศข้อมูลที่ต้องการแก้ไข หรือหากต้องการลบรายการยศ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delete-red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ระบบจะทำการลบรายการยศนั้นทันที</w:t>
      </w:r>
    </w:p>
    <w:p>
      <w:pPr>
        <w:pStyle w:val="CaptionedFigure"/>
      </w:pPr>
      <w:r>
        <w:drawing>
          <wp:inline>
            <wp:extent cx="5943600" cy="2737021"/>
            <wp:effectExtent b="0" l="0" r="0" t="0"/>
            <wp:docPr descr="รูปภาพที่ 2 – 8 แถบเมนู “ยศ”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5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แถบเมนู “ยศ”</w:t>
      </w:r>
    </w:p>
    <w:p>
      <w:pPr>
        <w:pStyle w:val="BlockText"/>
      </w:pPr>
      <w:r>
        <w:t xml:space="preserve">หมายเลข 1 ช่องสำหรับแสดงแถบเมนูยศ</w:t>
      </w:r>
      <w:r>
        <w:br/>
      </w:r>
      <w:r>
        <w:t xml:space="preserve">หมายเลข 2 ไอคอนสำหรับคลิกเพื่อเพิ่มข้อมูลรายการยศ</w:t>
      </w:r>
      <w:r>
        <w:br/>
      </w:r>
      <w:r>
        <w:t xml:space="preserve">หมายเลข 3 ช่องสำหรับแสดงรายการข้อมูลยศ</w:t>
      </w:r>
      <w:r>
        <w:br/>
      </w:r>
      <w:r>
        <w:t xml:space="preserve">หมายเลข 4 ช่องคลิกเพื่อกรอกข้อมูลเพื่อสืบค้นข้อมูลรายการยศ</w:t>
      </w:r>
      <w:r>
        <w:br/>
      </w:r>
      <w:r>
        <w:t xml:space="preserve">หมายเลข 5 ไอคอนสำหรับคลิกเพื่อแก้ไขข้อมูลยศ</w:t>
      </w:r>
      <w:r>
        <w:br/>
      </w:r>
      <w:r>
        <w:t xml:space="preserve">หมายเลข 6 ไอคอนสำหรับคลิกเพื่อลบรายการข้อมูลยศ</w:t>
      </w:r>
    </w:p>
    <w:p>
      <w:pPr>
        <w:pStyle w:val="Compact"/>
        <w:numPr>
          <w:ilvl w:val="0"/>
          <w:numId w:val="1014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“ยศ”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74644" cy="2569945"/>
            <wp:effectExtent b="0" l="0" r="0" t="0"/>
            <wp:docPr descr="รูปภาพที่ 2 – 9 เพิ่มข้อมูลยศ" title="" id="7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6.png#center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44" cy="2569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เพิ่มข้อมูลยศ</w:t>
      </w:r>
    </w:p>
    <w:p>
      <w:pPr>
        <w:pStyle w:val="BlockText"/>
      </w:pPr>
      <w:r>
        <w:t xml:space="preserve">หมายเลข 1 ช่องสำหรับคลิกเพื่อกรอกข้อมูลยศที่ต้องการเพิ่ม</w:t>
      </w:r>
      <w:r>
        <w:br/>
      </w:r>
      <w:r>
        <w:t xml:space="preserve">หมายเลข 2 ปุ่มสำหรับคลิกเพื่อบันทึกข้อมูลยศที่ต้องการเพิ่ม</w:t>
      </w:r>
    </w:p>
    <w:bookmarkEnd w:id="78"/>
    <w:bookmarkStart w:id="95" w:name="การเพมขอมลเพศ"/>
    <w:p>
      <w:pPr>
        <w:pStyle w:val="Heading4"/>
      </w:pPr>
      <w:r>
        <w:t xml:space="preserve">การเพิ่มข้อมูลเพศ</w:t>
      </w:r>
    </w:p>
    <w:p>
      <w:pPr>
        <w:pStyle w:val="Compact"/>
        <w:numPr>
          <w:ilvl w:val="0"/>
          <w:numId w:val="1015"/>
        </w:numPr>
      </w:pPr>
      <w:r>
        <w:t xml:space="preserve">การเพิ่มข้อมูลเพศ ให้ทำการคลิกแถบเมนู “เพศ” ระบบจะทำการแสดงรายการเพศให้ทำ</w:t>
      </w:r>
      <w:r>
        <w:t xml:space="preserve"> </w:t>
      </w:r>
      <w:r>
        <w:t xml:space="preserve">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plus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“เพิ่มข้อมูลเพศ” ให้ทำการกรอกข้อมูลเพศที่ต้องการเพิ่ม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-blue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และหากต้องการแก้ไขข้อมูลเพศ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pen-blu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ในรายการข้อมูลเพศที่ต้องการแก้ไข หรือหากต้องการลบรายการเพศ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elete-red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ระบบจะทำการลบรายการเพศนั้นทันที</w:t>
      </w:r>
    </w:p>
    <w:p>
      <w:pPr>
        <w:pStyle w:val="CaptionedFigure"/>
      </w:pPr>
      <w:r>
        <w:drawing>
          <wp:inline>
            <wp:extent cx="5943600" cy="2736532"/>
            <wp:effectExtent b="0" l="0" r="0" t="0"/>
            <wp:docPr descr="รูปภาพที่ 2 – 10 แถบเมนู “เพศ”" title="" id="8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7.png#center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6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แถบเมนู “เพศ”</w:t>
      </w:r>
    </w:p>
    <w:p>
      <w:pPr>
        <w:pStyle w:val="BlockText"/>
      </w:pPr>
      <w:r>
        <w:t xml:space="preserve">หมายเลข 1 ช่องสำหรับแสดงแถบเมนูเพศ</w:t>
      </w:r>
      <w:r>
        <w:br/>
      </w:r>
      <w:r>
        <w:t xml:space="preserve">หมายเลข 2 ไอคอนสำหรับคลิกเพื่อเพิ่มข้อมูลรายการเพศ</w:t>
      </w:r>
      <w:r>
        <w:br/>
      </w:r>
      <w:r>
        <w:t xml:space="preserve">หมายเลข 3 ช่องสำหรับแสดงรายการข้อมูลเพศ</w:t>
      </w:r>
      <w:r>
        <w:br/>
      </w:r>
      <w:r>
        <w:t xml:space="preserve">หมายเลข 4 ช่องคลิกเพื่อกรอกข้อมูลเพื่อสืบค้นข้อมูลรายการเพศ</w:t>
      </w:r>
      <w:r>
        <w:br/>
      </w:r>
      <w:r>
        <w:t xml:space="preserve">หมายเลข 5 ไอคอนสำหรับคลิกเพื่อแก้ไขข้อมูลเพศ</w:t>
      </w:r>
      <w:r>
        <w:br/>
      </w:r>
      <w:r>
        <w:t xml:space="preserve">หมายเลข 6 ไอคอนสำหรับคลิกเพื่อลบรายการข้อมูลเพศ</w:t>
      </w:r>
    </w:p>
    <w:p>
      <w:pPr>
        <w:pStyle w:val="Compact"/>
        <w:numPr>
          <w:ilvl w:val="0"/>
          <w:numId w:val="1016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“เพศ”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26517" cy="2512193"/>
            <wp:effectExtent b="0" l="0" r="0" t="0"/>
            <wp:docPr descr="รูปภาพที่ 2 – 11 เพิ่มข้อมูลเพศ" title="" id="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8.png#center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2512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เพิ่มข้อมูลเพศ</w:t>
      </w:r>
    </w:p>
    <w:p>
      <w:pPr>
        <w:pStyle w:val="BlockText"/>
      </w:pPr>
      <w:r>
        <w:t xml:space="preserve">หมายเลข 1 ช่องสำหรับคลิกเพื่อกรอกข้อมูลเพศที่ต้องการเพิ่ม</w:t>
      </w:r>
      <w:r>
        <w:br/>
      </w:r>
      <w:r>
        <w:t xml:space="preserve">หมายเลข 2 ปุ่มสำหรับคลิกเพื่อบันทึกข้อมูลเพศที่ต้องการเพิ่ม</w:t>
      </w:r>
    </w:p>
    <w:bookmarkEnd w:id="95"/>
    <w:bookmarkStart w:id="112" w:name="การเพมขอมลสถานภาพ"/>
    <w:p>
      <w:pPr>
        <w:pStyle w:val="Heading4"/>
      </w:pPr>
      <w:r>
        <w:t xml:space="preserve">การเพิ่มข้อมูลสถานภาพ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การเพิ่มข้อมูลสถานภาพ ให้ทำการคลิกแถบเมนู “สถานภาพ” ระบบจะทำการ</w:t>
      </w:r>
      <w:r>
        <w:t xml:space="preserve"> </w:t>
      </w:r>
      <w:r>
        <w:t xml:space="preserve">แสดงรายการสถานภาพให้ทำการคลิก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plus-green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“เพิ่มข้อมูลสถานภาพ” ให้ทำการกรอกข้อมูลสถานภาพที่ต้องการเพิ่ม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save-blue2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และหากต้องการแก้ไขข้อมูลสถานภาพ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pen-blue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ในรายการข้อมูลสถานภาพที่ต้องการแก้ไข หรือหากต้องการลบรายการสถานภาพ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elete-red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ระบบจะทำการลบรายการสถานภาพนั้นทันที</w:t>
      </w:r>
    </w:p>
    <w:p>
      <w:pPr>
        <w:pStyle w:val="CaptionedFigure"/>
      </w:pPr>
      <w:r>
        <w:drawing>
          <wp:inline>
            <wp:extent cx="5943600" cy="2806526"/>
            <wp:effectExtent b="0" l="0" r="0" t="0"/>
            <wp:docPr descr="รูปภาพที่ 2 – 12 แถบเมนู “สถานภาพ”" title="" id="10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9.png#center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แถบเมนู “สถานภาพ”</w:t>
      </w:r>
    </w:p>
    <w:p>
      <w:pPr>
        <w:pStyle w:val="BlockText"/>
      </w:pPr>
      <w:r>
        <w:t xml:space="preserve">หมายเลข 1 ช่องสำหรับแสดงแถบเมนูสถานภาพ</w:t>
      </w:r>
      <w:r>
        <w:br/>
      </w:r>
      <w:r>
        <w:t xml:space="preserve">หมายเลข 2 ไอคอนสำหรับคลิกเพื่อเพิ่มข้อมูลรายการสถานภาพ</w:t>
      </w:r>
      <w:r>
        <w:br/>
      </w:r>
      <w:r>
        <w:t xml:space="preserve">หมายเลข 3 ช่องสำหรับแสดงรายการข้อมูลสถานภาพ</w:t>
      </w:r>
      <w:r>
        <w:br/>
      </w:r>
      <w:r>
        <w:t xml:space="preserve">หมายเลข 4 ช่องคลิกเพื่อกรอกข้อมูลเพื่อสืบค้นข้อมูลรายการสถานภาพ</w:t>
      </w:r>
      <w:r>
        <w:br/>
      </w:r>
      <w:r>
        <w:t xml:space="preserve">หมายเลข 5 ไอคอนสำหรับคลิกเพื่อแก้ไขข้อมูลสถานภาพ</w:t>
      </w:r>
      <w:r>
        <w:br/>
      </w:r>
      <w:r>
        <w:t xml:space="preserve">หมายเลข 6 ไอคอนสำหรับคลิกเพื่อลบรายการข้อมูลสถานภาพ</w:t>
      </w:r>
    </w:p>
    <w:p>
      <w:pPr>
        <w:pStyle w:val="Compact"/>
        <w:numPr>
          <w:ilvl w:val="0"/>
          <w:numId w:val="1018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plus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“สถานภาพ”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188016" cy="2502568"/>
            <wp:effectExtent b="0" l="0" r="0" t="0"/>
            <wp:docPr descr="รูปภาพที่ 2 – 13 เพิ่มข้อมูลสถานภาพ" title="" id="11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0.png#center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16" cy="2502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เพิ่มข้อมูลสถานภาพ</w:t>
      </w:r>
    </w:p>
    <w:p>
      <w:pPr>
        <w:pStyle w:val="BlockText"/>
      </w:pPr>
      <w:r>
        <w:t xml:space="preserve">หมายเลข 1 ช่องสำหรับคลิกเพื่อกรอกข้อมูลสถานภาพที่ต้องการเพิ่ม</w:t>
      </w:r>
      <w:r>
        <w:br/>
      </w:r>
      <w:r>
        <w:t xml:space="preserve">หมายเลข 2 ปุ่มสำหรับคลิกเพื่อบันทึกข้อมูลสถานภาพที่ต้องการเพิ่ม</w:t>
      </w:r>
    </w:p>
    <w:bookmarkEnd w:id="112"/>
    <w:bookmarkStart w:id="129" w:name="การเพมขอมลกลมเลอด"/>
    <w:p>
      <w:pPr>
        <w:pStyle w:val="Heading4"/>
      </w:pPr>
      <w:r>
        <w:t xml:space="preserve">การเพิ่มข้อมูลกลุ่มเลือด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การเพิ่มข้อมูลกลุ่มเลือด ให้ทำการคลิกแถบเมนู “กลุ่มเลือด” ระบบจะทำการ</w:t>
      </w:r>
      <w:r>
        <w:t xml:space="preserve"> </w:t>
      </w:r>
      <w:r>
        <w:t xml:space="preserve">แสดงรายการกลุ่มเลือดให้ทำการคลิก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plus-green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“เพิ่มข้อมูลกลุ่มเลือด” ให้ทำการกรอกข้อมูลกลุ่มเลือดที่ต้องการเพิ่ม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save-blue2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และหากต้องการแก้ไขข้อมูลกลุ่มเลือด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pen-blue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ในรายการข้อมูลกลุ่มเลือดที่ต้องการแก้ไข หรือหากต้องการลบรายการกลุ่มเลือด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delete-red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ระบบจะทำการลบรายการกลุ่มเลือดนั้นทันที</w:t>
      </w:r>
    </w:p>
    <w:p>
      <w:pPr>
        <w:pStyle w:val="CaptionedFigure"/>
      </w:pPr>
      <w:r>
        <w:drawing>
          <wp:inline>
            <wp:extent cx="5943600" cy="2707776"/>
            <wp:effectExtent b="0" l="0" r="0" t="0"/>
            <wp:docPr descr="รูปภาพที่ 2 – 14 แถบเมนู “กลุ่มเลือด”" title="" id="1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1.png#center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7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แถบเมนู “กลุ่มเลือด”</w:t>
      </w:r>
    </w:p>
    <w:p>
      <w:pPr>
        <w:pStyle w:val="BlockText"/>
      </w:pPr>
      <w:r>
        <w:t xml:space="preserve">หมายเลข 1 ช่องสำหรับแสดงแถบเมนูกลุ่มเลือด</w:t>
      </w:r>
      <w:r>
        <w:br/>
      </w:r>
      <w:r>
        <w:t xml:space="preserve">หมายเลข 2 ไอคอนสำหรับคลิกเพื่อเพิ่มข้อมูลรายการกลุ่มเลือด</w:t>
      </w:r>
      <w:r>
        <w:br/>
      </w:r>
      <w:r>
        <w:t xml:space="preserve">หมายเลข 3 ช่องสำหรับแสดงรายการข้อมูลกลุ่มเลือด</w:t>
      </w:r>
      <w:r>
        <w:br/>
      </w:r>
      <w:r>
        <w:t xml:space="preserve">หมายเลข 4 ช่องคลิกเพื่อกรอกข้อมูลเพื่อสืบค้นข้อมูลรายการกลุ่มเลือด</w:t>
      </w:r>
      <w:r>
        <w:br/>
      </w:r>
      <w:r>
        <w:t xml:space="preserve">หมายเลข 5 ไอคอนสำหรับคลิกเพื่อแก้ไขข้อมูลกลุ่มเลือด</w:t>
      </w:r>
      <w:r>
        <w:br/>
      </w:r>
      <w:r>
        <w:t xml:space="preserve">หมายเลข 6 ไอคอนสำหรับคลิกเพื่อลบรายการข้อมูลกลุ่มเลือด</w:t>
      </w:r>
    </w:p>
    <w:p>
      <w:pPr>
        <w:pStyle w:val="Compact"/>
        <w:numPr>
          <w:ilvl w:val="0"/>
          <w:numId w:val="1020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“กลุ่มเลือด”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197642" cy="2560320"/>
            <wp:effectExtent b="0" l="0" r="0" t="0"/>
            <wp:docPr descr="รูปภาพที่ 2 – 15 เพิ่มข้อมูลกลุ่มเลือด" title="" id="12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2.png#center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เพิ่มข้อมูลกลุ่มเลือด</w:t>
      </w:r>
    </w:p>
    <w:p>
      <w:pPr>
        <w:pStyle w:val="BlockText"/>
      </w:pPr>
      <w:r>
        <w:t xml:space="preserve">หมายเลข 1 ช่องสำหรับคลิกเพื่อกรอกข้อมูลกลุ่มเลือดที่ต้องการเพิ่ม</w:t>
      </w:r>
      <w:r>
        <w:br/>
      </w:r>
      <w:r>
        <w:t xml:space="preserve">หมายเลข 2 ปุ่มสำหรับคลิกเพื่อบันทึกข้อมูลกลุ่มเลือดที่ต้องการเพิ่ม</w:t>
      </w:r>
    </w:p>
    <w:bookmarkEnd w:id="129"/>
    <w:bookmarkStart w:id="146" w:name="การเพมขอมลศาสนา"/>
    <w:p>
      <w:pPr>
        <w:pStyle w:val="Heading4"/>
      </w:pPr>
      <w:r>
        <w:t xml:space="preserve">การเพิ่มข้อมูลศาสนา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การเพิ่มข้อมูลศาสนา ให้ทำการคลิกแถบเมนู “ศาสนา” ระบบจะทำการแสดง</w:t>
      </w:r>
      <w:r>
        <w:t xml:space="preserve"> </w:t>
      </w:r>
      <w:r>
        <w:t xml:space="preserve">รายการศาสนาให้ทำการคลิก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plus-green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“เพิ่มข้อมูลศาสนา” ให้ทำการกรอกข้อมูลศาสนาที่ต้องการเพิ่ม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ave-blue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และหากต้องการแก้ไขข้อมูลศาสนา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pen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ในรายการข้อมูลศาสนาที่ต้องการแก้ไข หรือหากต้องการลบรายการศาสนา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delete-red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ระบบจะทำการลบรายการศาสนานั้นทันที</w:t>
      </w:r>
    </w:p>
    <w:p>
      <w:pPr>
        <w:pStyle w:val="CaptionedFigure"/>
      </w:pPr>
      <w:r>
        <w:drawing>
          <wp:inline>
            <wp:extent cx="5943600" cy="2748449"/>
            <wp:effectExtent b="0" l="0" r="0" t="0"/>
            <wp:docPr descr="รูปภาพที่ 2 – 16 แถบเมนู “ศาสนา”" title="" id="13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3.png#center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8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แถบเมนู “ศาสนา”</w:t>
      </w:r>
    </w:p>
    <w:p>
      <w:pPr>
        <w:pStyle w:val="BlockText"/>
      </w:pPr>
      <w:r>
        <w:t xml:space="preserve">หมายเลข 1 ช่องสำหรับแสดงแถบเมนูศาสนา</w:t>
      </w:r>
      <w:r>
        <w:br/>
      </w:r>
      <w:r>
        <w:t xml:space="preserve">หมายเลข 2 ไอคอนสำหรับคลิกเพื่อเพิ่มข้อมูลรายการศาสนา</w:t>
      </w:r>
      <w:r>
        <w:br/>
      </w:r>
      <w:r>
        <w:t xml:space="preserve">หมายเลข 3 ช่องสำหรับแสดงรายการข้อมูลศาสนา</w:t>
      </w:r>
      <w:r>
        <w:br/>
      </w:r>
      <w:r>
        <w:t xml:space="preserve">หมายเลข 4 ช่องคลิกเพื่อกรอกข้อมูลเพื่อสืบค้นข้อมูลรายการศาสนา</w:t>
      </w:r>
      <w:r>
        <w:br/>
      </w:r>
      <w:r>
        <w:t xml:space="preserve">หมายเลข 5 ไอคอนสำหรับคลิกเพื่อแก้ไขข้อมูลศาสนา</w:t>
      </w:r>
      <w:r>
        <w:br/>
      </w:r>
      <w:r>
        <w:t xml:space="preserve">หมายเลข 6 ไอคอนสำหรับคลิกเพื่อลบรายการข้อมูลศาสนา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plus-green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“ศาสนา”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07267" cy="2473692"/>
            <wp:effectExtent b="0" l="0" r="0" t="0"/>
            <wp:docPr descr="รูปภาพที่ 2 – 17 เพิ่มข้อมูลศาสนา" title="" id="14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4.png#center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67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เพิ่มข้อมูลศาสนา</w:t>
      </w:r>
    </w:p>
    <w:p>
      <w:pPr>
        <w:pStyle w:val="BlockText"/>
      </w:pPr>
      <w:r>
        <w:t xml:space="preserve">หมายเลข 1 ช่องสำหรับคลิกเพื่อกรอกข้อมูลศาสนาที่ต้องการเพิ่ม</w:t>
      </w:r>
      <w:r>
        <w:br/>
      </w:r>
      <w:r>
        <w:t xml:space="preserve">หมายเลข 2 ปุ่มสำหรับคลิกเพื่อบันทึกข้อมูลศาสนาที่ต้องการเพิ่ม</w:t>
      </w:r>
    </w:p>
    <w:bookmarkEnd w:id="146"/>
    <w:bookmarkStart w:id="195" w:name="การเพมขอมลจงหวด"/>
    <w:p>
      <w:pPr>
        <w:pStyle w:val="Heading4"/>
      </w:pPr>
      <w:r>
        <w:t xml:space="preserve">การเพิ่มข้อมูลจังหวัด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การเพิ่มข้อมูลจังหวัด ให้ทำการคลิกแถบเมนู “จังหวัด” ระบบจะทำการแสดง</w:t>
      </w:r>
      <w:r>
        <w:t xml:space="preserve"> </w:t>
      </w:r>
      <w:r>
        <w:t xml:space="preserve">รายการจังหวัด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plus-green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“เพิ่มข้อมูลจังหวัด” ให้ทำการกรอกข้อมูลจังหวัดที่ต้องการเพิ่ม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save-blue2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และหากต้องการแก้ไขข้อมูลจังหวัด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en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ในรายการข้อมูลจังหวัดที่ต้องการแก้ไข หรือหากต้องการลบรายการจังหวัด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delete-red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ระบบจะทำการลบรายการจังหวัดนั้นทันที</w:t>
      </w:r>
    </w:p>
    <w:p>
      <w:pPr>
        <w:pStyle w:val="CaptionedFigure"/>
      </w:pPr>
      <w:r>
        <w:drawing>
          <wp:inline>
            <wp:extent cx="5943600" cy="3894082"/>
            <wp:effectExtent b="0" l="0" r="0" t="0"/>
            <wp:docPr descr="รูปภาพที่ 2 – 18 แถบเมนู “จังหวัด”" title="" id="15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5.png#center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4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แถบเมนู “จังหวัด”</w:t>
      </w:r>
    </w:p>
    <w:p>
      <w:pPr>
        <w:pStyle w:val="BlockText"/>
      </w:pPr>
      <w:r>
        <w:t xml:space="preserve">หมายเลข 1 ช่องสำหรับแสดงแถบเมนูจังหวัด</w:t>
      </w:r>
      <w:r>
        <w:br/>
      </w:r>
      <w:r>
        <w:t xml:space="preserve">หมายเลข 2 ไอคอนสำหรับคลิกเพื่อเพิ่มข้อมูลรายการจังหวัด</w:t>
      </w:r>
      <w:r>
        <w:br/>
      </w:r>
      <w:r>
        <w:t xml:space="preserve">หมายเลข 3 ช่องสำหรับแสดงรายการข้อมูลจังหวัด</w:t>
      </w:r>
      <w:r>
        <w:br/>
      </w:r>
      <w:r>
        <w:t xml:space="preserve">หมายเลข 4 ช่องคลิกเพื่อกรอกข้อมูลเพื่อสืบค้นข้อมูลรายการจังหวัด</w:t>
      </w:r>
      <w:r>
        <w:br/>
      </w:r>
      <w:r>
        <w:t xml:space="preserve">หมายเลข 5 ไอคอนสำหรับคลิกเพื่อแก้ไขข้อมูลจังหวัด</w:t>
      </w:r>
      <w:r>
        <w:br/>
      </w:r>
      <w:r>
        <w:t xml:space="preserve">หมายเลข 6 ไอคอนสำหรับคลิกเพื่อลบรายการข้อมูลจังหวัด</w:t>
      </w:r>
    </w:p>
    <w:p>
      <w:pPr>
        <w:pStyle w:val="Compact"/>
        <w:numPr>
          <w:ilvl w:val="0"/>
          <w:numId w:val="1024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“จังหวัด”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26517" cy="2464067"/>
            <wp:effectExtent b="0" l="0" r="0" t="0"/>
            <wp:docPr descr="รูปภาพที่ 2 – 19 เพิ่มข้อมูลจังหวัด" title="" id="16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6.png#center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2464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เพิ่มข้อมูลจังหวัด</w:t>
      </w:r>
    </w:p>
    <w:p>
      <w:pPr>
        <w:pStyle w:val="BlockText"/>
      </w:pPr>
      <w:r>
        <w:t xml:space="preserve">หมายเลข 1 ช่องสำหรับคลิกเพื่อกรอกข้อมูลจังหวัดที่ต้องการเพิ่ม</w:t>
      </w:r>
      <w:r>
        <w:br/>
      </w:r>
      <w:r>
        <w:t xml:space="preserve">หมายเลข 2 ปุ่มสำหรับคลิกเพื่อบันทึกข้อมูลจังหวัดที่ต้องการเพิ่ม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การเพิ่มข้อมูลเขต/อำเภอ ให้ทำการคลิกเลือกรายการจังหวัดที่ต้องการเพิ่มข้อมูล</w:t>
      </w:r>
      <w:r>
        <w:t xml:space="preserve"> </w:t>
      </w:r>
      <w:r>
        <w:t xml:space="preserve">เขต/อำเภอหากทำการคลิกเสร็จสิ้น ระบบจะแสดงหน้า “เขต/อำเภอ (จังหวัดที่คลิกเลือก)”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“เพิ่มข้อมูลเขต/อำเภอ” ให้ทำการกรอกข้อมูลเขต/อำเภอ 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-blue2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และหากต้องการแก้ไขข้อมูลเขต/อำเภอ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en-blue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ในรายการข้อมูลเขต/อำเภอ ที่ต้องการแก้ไข หรือหากต้องการลบรายการเขต/อำเภอ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delete-red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ระบบจะทำการลบรายการเขต/อำเภอ นั้นทันที</w:t>
      </w:r>
    </w:p>
    <w:p>
      <w:pPr>
        <w:pStyle w:val="CaptionedFigure"/>
      </w:pPr>
      <w:r>
        <w:drawing>
          <wp:inline>
            <wp:extent cx="5943600" cy="3609725"/>
            <wp:effectExtent b="0" l="0" r="0" t="0"/>
            <wp:docPr descr="รูปภาพที่ 2 – 20 แถบเมนู “เขต/อำเภอ”" title="" id="1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7.png#center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แถบเมนู “เขต/อำเภอ”</w:t>
      </w:r>
    </w:p>
    <w:p>
      <w:pPr>
        <w:pStyle w:val="BlockText"/>
      </w:pPr>
      <w:r>
        <w:t xml:space="preserve">หมายเลข 1 ช่องสำหรับแสดงข้อความหน้ารายการเขต/อำเภอ</w:t>
      </w:r>
      <w:r>
        <w:br/>
      </w:r>
      <w:r>
        <w:t xml:space="preserve">หมายเลข 2 ไอคอนสำหรับคลิกเพื่อเพิ่มข้อมูลรายการเขต/อำเภอ</w:t>
      </w:r>
      <w:r>
        <w:br/>
      </w:r>
      <w:r>
        <w:t xml:space="preserve">หมายเลข 3 ช่องสำหรับแสดงรายการข้อมูลเขต/อำเภอ</w:t>
      </w:r>
      <w:r>
        <w:br/>
      </w:r>
      <w:r>
        <w:t xml:space="preserve">หมายเลข 4 ช่องคลิกเพื่อกรอกข้อมูลเพื่อสืบค้นข้อมูลรายการเขต/อำเภอ</w:t>
      </w:r>
      <w:r>
        <w:br/>
      </w:r>
      <w:r>
        <w:t xml:space="preserve">หมายเลข 5 ไอคอนสำหรับคลิกเพื่อแก้ไขข้อมูลเขต/อำเภอ</w:t>
      </w:r>
      <w:r>
        <w:br/>
      </w:r>
      <w:r>
        <w:t xml:space="preserve">หมายเลข 6 ไอคอนสำหรับคลิกเพื่อลบรายการข้อมูลเขต/อำเภอ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plus-green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ในหน้า “เขต/อำเภอ”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943600" cy="3481885"/>
            <wp:effectExtent b="0" l="0" r="0" t="0"/>
            <wp:docPr descr="รูปภาพที่ 2 – 21 เพิ่มข้อมูลเขต/อำเภอ" title="" id="17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8.png#center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เพิ่มข้อมูลเขต/อำเภอ</w:t>
      </w:r>
    </w:p>
    <w:p>
      <w:pPr>
        <w:pStyle w:val="BlockText"/>
      </w:pPr>
      <w:r>
        <w:t xml:space="preserve">หมายเลข 1 ช่องสำหรับคลิกเพื่อกรอกข้อมูลเขต/อำเภอที่ต้องการเพิ่ม</w:t>
      </w:r>
      <w:r>
        <w:br/>
      </w:r>
      <w:r>
        <w:t xml:space="preserve">หมายเลข 2 ปุ่มสำหรับคลิกเพื่อบันทึกข้อมูลเขต/อำเภอที่ต้องการเพิ่ม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การเพิ่มข้อมูลแขวง/ตำบล ให้ทำการคลิกเลือกรายการเขต/อำเภอที่ต้องการเพิ่ม</w:t>
      </w:r>
      <w:r>
        <w:t xml:space="preserve"> </w:t>
      </w:r>
      <w:r>
        <w:t xml:space="preserve">ข้อมูลแขวง/ตำบล หากทำการคลิกเสร็จสิ้น ระบบจะแสดงหน้า “แขวง/ตำบล (เขต/อำเภอที่คลิกเลือก)”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plus-green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“เพิ่มข้อมูลแขวง/ตำบล” ให้ทำการกรอกข้อมูลแขวง/ตำบลที่ต้องการเพิ่ม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save-blue2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และหากต้องการแก้ไขข้อมูลแขวง/ตำบล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pen-blue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ในรายการข้อมูลแขวง/ตำบล ที่ต้องการแก้ไข หรือหากต้องการลบรายการแขวง/ตำบล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delete-red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ระบบจะทำการลบรายการแขวง/ตำบล นั้นทันที</w:t>
      </w:r>
    </w:p>
    <w:p>
      <w:pPr>
        <w:pStyle w:val="CaptionedFigure"/>
      </w:pPr>
      <w:r>
        <w:drawing>
          <wp:inline>
            <wp:extent cx="3695966" cy="3005370"/>
            <wp:effectExtent b="0" l="0" r="0" t="0"/>
            <wp:docPr descr="รูปภาพที่ 2 – 22 แถบเมนู “แขวง/ตำบล”" title="" id="18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9.png#center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66" cy="3005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แถบเมนู “แขวง/ตำบล”</w:t>
      </w:r>
    </w:p>
    <w:p>
      <w:pPr>
        <w:pStyle w:val="BlockText"/>
      </w:pPr>
      <w:r>
        <w:t xml:space="preserve">หมายเลข 1 ช่องสำหรับแสดงข้อความหน้ารายการแขวง/ตำบล</w:t>
      </w:r>
      <w:r>
        <w:br/>
      </w:r>
      <w:r>
        <w:t xml:space="preserve">หมายเลข 2 ไอคอนสำหรับคลิกเพื่อเพิ่มข้อมูลรายการแขวง/ตำบล</w:t>
      </w:r>
      <w:r>
        <w:br/>
      </w:r>
      <w:r>
        <w:t xml:space="preserve">หมายเลข 3 ช่องสำหรับแสดงรายการข้อมูลแขวง/ตำบล</w:t>
      </w:r>
      <w:r>
        <w:br/>
      </w:r>
      <w:r>
        <w:t xml:space="preserve">หมายเลข 4 ช่องคลิกเพื่อกรอกข้อมูลเพื่อสืบค้นข้อมูลรายการแขวง/ตำบล</w:t>
      </w:r>
      <w:r>
        <w:br/>
      </w:r>
      <w:r>
        <w:t xml:space="preserve">หมายเลข 5 ไอคอนสำหรับคลิกเพื่อแก้ไขข้อมูลแขวง/ตำบล</w:t>
      </w:r>
      <w:r>
        <w:br/>
      </w:r>
      <w:r>
        <w:t xml:space="preserve">หมายเลข 6 ไอคอนสำหรับคลิกเพื่อลบรายการข้อมูลแขวง/ตำบล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plus-green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ในหน้า “แขวง/ตำบล”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943600" cy="3388045"/>
            <wp:effectExtent b="0" l="0" r="0" t="0"/>
            <wp:docPr descr="รูปภาพที่ 2 – 23 เพิ่มข้อมูลแขวง/ตำบล" title="" id="1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0.png#center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เพิ่มข้อมูลแขวง/ตำบล</w:t>
      </w:r>
    </w:p>
    <w:p>
      <w:pPr>
        <w:pStyle w:val="BlockText"/>
      </w:pPr>
      <w:r>
        <w:t xml:space="preserve">หมายเลข 1 ช่องสำหรับคลิกเพื่อกรอกข้อมูลแขวง/ตำบลที่ต้องการเพิ่ม</w:t>
      </w:r>
      <w:r>
        <w:br/>
      </w:r>
      <w:r>
        <w:t xml:space="preserve">หมายเลข 2 ช่องสำหรับคลิกเพื่อกรอกข้อมูลรหัสไปรษณีย์</w:t>
      </w:r>
      <w:r>
        <w:br/>
      </w:r>
      <w:r>
        <w:t xml:space="preserve">หมายเลข 2 ปุ่มสำหรับคลิกเพื่อบันทึกข้อมูลแขวง/ตำบลที่ต้องการเพิ่ม</w:t>
      </w:r>
    </w:p>
    <w:bookmarkEnd w:id="195"/>
    <w:bookmarkStart w:id="212" w:name="การเพมขอมลระดบการศกษา"/>
    <w:p>
      <w:pPr>
        <w:pStyle w:val="Heading4"/>
      </w:pPr>
      <w:r>
        <w:t xml:space="preserve">การเพิ่มข้อมูลระดับการศึกษา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การเพิ่มข้อมูลระดับการศึกษา ให้ทำการคลิกแถบเมนู “ระดับการศึกษา” ระบบจะ</w:t>
      </w:r>
      <w:r>
        <w:t xml:space="preserve"> </w:t>
      </w:r>
      <w:r>
        <w:t xml:space="preserve">ทำการแสดงรายการระดับการศึกษา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plus-green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“เพิ่มข้อมูลระดับการศึกษา” ให้ทำการกรอกข้อมูลระดับการศึกษา 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save-blue2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และหากต้องการแก้ไขข้อมูลระดับการศึกษา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pen-blue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ในรายการข้อมูลระดับการศึกษาที่ต้องการแก้ไข หรือหากต้องการลบรายการระดับการศึกษา 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delete-red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และยืนยันการลบข้อมูล ระบบจะทำการลบรายการระดับการศึกษานั้นทันที</w:t>
      </w:r>
    </w:p>
    <w:p>
      <w:pPr>
        <w:pStyle w:val="CaptionedFigure"/>
      </w:pPr>
      <w:r>
        <w:drawing>
          <wp:inline>
            <wp:extent cx="5943600" cy="3927243"/>
            <wp:effectExtent b="0" l="0" r="0" t="0"/>
            <wp:docPr descr="รูปภาพที่ 2 – 24 แถบเมนู “ระดับการศึกษา”" title="" id="20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1.png#center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72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แถบเมนู “ระดับการศึกษา”</w:t>
      </w:r>
    </w:p>
    <w:p>
      <w:pPr>
        <w:pStyle w:val="BlockText"/>
      </w:pPr>
      <w:r>
        <w:t xml:space="preserve">หมายเลข 1 ช่องสำหรับแสดงแถบเมนูระดับการศึกษา</w:t>
      </w:r>
      <w:r>
        <w:br/>
      </w:r>
      <w:r>
        <w:t xml:space="preserve">หมายเลข 2 ไอคอนสำหรับคลิกเพื่อเพิ่มข้อมูลรายการระดับการศึกษา</w:t>
      </w:r>
      <w:r>
        <w:br/>
      </w:r>
      <w:r>
        <w:t xml:space="preserve">หมายเลข 3 ช่องสำหรับแสดงรายการข้อมูลระดับการศึกษา</w:t>
      </w:r>
      <w:r>
        <w:br/>
      </w:r>
      <w:r>
        <w:t xml:space="preserve">หมายเลข 4 ช่องคลิกเพื่อกรอกข้อมูลเพื่อสืบค้นข้อมูลรายการระดับการศึกษา</w:t>
      </w:r>
      <w:r>
        <w:br/>
      </w:r>
      <w:r>
        <w:t xml:space="preserve">หมายเลข 5 ไอคอนสำหรับคลิกเพื่อแก้ไขข้อมูลระดับการศึกษา</w:t>
      </w:r>
      <w:r>
        <w:br/>
      </w:r>
      <w:r>
        <w:t xml:space="preserve">หมายเลข 6 ไอคอนสำหรับคลิกเพื่อลบรายการข้อมูลระดับการศึกษา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plus-green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“ระดับการศึกษา”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26517" cy="3339966"/>
            <wp:effectExtent b="0" l="0" r="0" t="0"/>
            <wp:docPr descr="รูปภาพที่ 2 – 25 เพิ่มข้อมูลระดับการศึกษา" title="" id="21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2.png#center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3339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เพิ่มข้อมูลระดับการศึกษา</w:t>
      </w:r>
    </w:p>
    <w:p>
      <w:pPr>
        <w:pStyle w:val="BlockText"/>
      </w:pPr>
      <w:r>
        <w:t xml:space="preserve">หมายเลข 1 ช่องสำหรับคลิกเพื่อกรอกข้อมูลระดับการศึกษาที่ต้องการเพิ่ม</w:t>
      </w:r>
      <w:r>
        <w:br/>
      </w:r>
      <w:r>
        <w:t xml:space="preserve">หมายเลข 2 ช่องสำหรับคลิกเพื่อกรอกข้อมูลลำดับ</w:t>
      </w:r>
      <w:r>
        <w:br/>
      </w:r>
      <w:r>
        <w:t xml:space="preserve">หมายเลข 3 ปุ่มสำหรับคลิกเพื่อบันทึกข้อมูลระดับการศึกษาที่ต้องการเพิ่ม</w:t>
      </w:r>
    </w:p>
    <w:bookmarkEnd w:id="212"/>
    <w:bookmarkEnd w:id="213"/>
    <w:bookmarkEnd w:id="214"/>
    <w:bookmarkStart w:id="393" w:name="จดการขอมลผใชงานและสทธ"/>
    <w:p>
      <w:pPr>
        <w:pStyle w:val="Heading2"/>
      </w:pPr>
      <w:r>
        <w:t xml:space="preserve">จัดการข้อมูลผู้ใช้งานและสิทธิ์</w:t>
      </w:r>
    </w:p>
    <w:bookmarkStart w:id="268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เมื่อคลิกเมนู “จัดการผู้ใช้งานและสิทธิ์” จะแสดงเมนูย่อย 6 เมนู ประกอบด้วย จัดการ</w:t>
      </w:r>
      <w:r>
        <w:t xml:space="preserve"> </w:t>
      </w:r>
      <w:r>
        <w:t xml:space="preserve">ผู้ใช้งาน, จัดการบทบาทและสิทธิ์ (Role), กำหนดสิทธิ์ (Permission), กำหนดหน้าที่จัดการโครงสร้าง (แบบร่าง), มอบหมายหน้าที่ความรับผิดชอบตามโครงสร้างปัจจุบัน และทะเบียนประวัติ ตำแหน่ง/เงินเดือน</w:t>
      </w:r>
    </w:p>
    <w:p>
      <w:pPr>
        <w:pStyle w:val="CaptionedFigure"/>
      </w:pPr>
      <w:r>
        <w:drawing>
          <wp:inline>
            <wp:extent cx="3821229" cy="3955983"/>
            <wp:effectExtent b="0" l="0" r="0" t="0"/>
            <wp:docPr descr="รูปภาพที่ 2 – 25 เมนู “จัดการผู้ใช้งานและสิทธิ์”" title="" id="21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.png#center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29" cy="3955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เมนู “จัดการผู้ใช้งานและสิทธิ์”</w:t>
      </w:r>
    </w:p>
    <w:p>
      <w:pPr>
        <w:pStyle w:val="Compact"/>
        <w:numPr>
          <w:ilvl w:val="0"/>
          <w:numId w:val="1032"/>
        </w:numPr>
      </w:pPr>
      <w:r>
        <w:t xml:space="preserve">เมื่อคลิกเลือกเมนูย่อย “จัดการผู้ใช้งาน” ระบบแสดงหน้า “จัดการผู้ใช้งาน” โดยสามารถ</w:t>
      </w:r>
      <w:r>
        <w:t xml:space="preserve"> </w:t>
      </w:r>
      <w:r>
        <w:t xml:space="preserve">เพิ่มผู้ใช้งาน ระงับการใช้งาน, จัดการสิทธิ์ และลบข้อมูลผู้ใช้งานได้ โดยการทำงานของการเพิ่มข้อมูลสิทธิ์การใช้งานของข้าราชการกรุงเทพมหานครสามัญ และลูกจ้างประจำเหมือนกัน</w:t>
      </w:r>
    </w:p>
    <w:p>
      <w:pPr>
        <w:pStyle w:val="CaptionedFigure"/>
      </w:pPr>
      <w:r>
        <w:drawing>
          <wp:inline>
            <wp:extent cx="5943600" cy="2786899"/>
            <wp:effectExtent b="0" l="0" r="0" t="0"/>
            <wp:docPr descr="รูปภาพที่ 2 – 26 จัดการผู้ใช้งาน" title="" id="21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26 จัดการผู้ใช้งาน</w:t>
      </w:r>
    </w:p>
    <w:p>
      <w:pPr>
        <w:pStyle w:val="BlockText"/>
      </w:pPr>
      <w:r>
        <w:t xml:space="preserve">หมายเลข 1 ช่องสำหรับคลิกเพื่อเลือกสถานภาพแสดงรายการจัดการผู้ใช้งาน (ข้าราชการกรุงเทพมหานครสามัญ และลูกจ้างประจำ) ผู้ใช้งานต้องทำการคลิกเลือกทุกครั้ง หากจะทำการเพิ่มรายชื่อผู้ใช้งาน</w:t>
      </w:r>
      <w:r>
        <w:br/>
      </w:r>
      <w:r>
        <w:t xml:space="preserve">หมายเลข 2 ไอคอนสำหรับคลิกเพื่อเพิ่มรายชื่อผู้ใช้งาน</w:t>
      </w:r>
      <w:r>
        <w:br/>
      </w:r>
      <w:r>
        <w:t xml:space="preserve">หมายเลข 3 ช่องสำหรับแสดงรายชื่อผู้ใช้งาน</w:t>
      </w:r>
      <w:r>
        <w:br/>
      </w:r>
      <w:r>
        <w:t xml:space="preserve">หมายเลข 4 ไอคอนสำหรับแสดงสถานะการใช้งาน (เครื่องหมายเช็กถูก หมายถึง กำลังใช้งาน หรือผู้ใช้งานสามารถเข้าสู่ระบบที่ถูกกำหนดได้ปกติ, เครื่องหมายกากบาท หมายถึง ถูกระงับการใช้งาน หรือผู้ใช้งานไม่สามารถเข้าสู่ระบบได้)</w:t>
      </w:r>
      <w:r>
        <w:br/>
      </w:r>
      <w:r>
        <w:t xml:space="preserve">หมายเลข 5 ไอคอนสำหรับคลิกเพื่อแสดงเมนูย่อย ระงับการใช้งาน, จัดการสิทธิ์ และลบรายชื่อผู้ใช้งาน</w:t>
      </w:r>
      <w:r>
        <w:br/>
      </w:r>
      <w:r>
        <w:t xml:space="preserve">หมายเลข 6 ช่องสำหรับสดงเมนูย่อยระงับการใช้งาน, จัดการสิทธิ์ และลบรายชื่อผู้ใช้งาน</w:t>
      </w:r>
      <w:r>
        <w:br/>
      </w:r>
      <w:r>
        <w:t xml:space="preserve">หมายเลข 7 ช่องสำหรับคลิกเพื่อกรอกข้อมูลค้นหารายการชื่อผู้ใช้งาน</w:t>
      </w:r>
    </w:p>
    <w:p>
      <w:pPr>
        <w:numPr>
          <w:ilvl w:val="0"/>
          <w:numId w:val="1033"/>
        </w:numPr>
      </w:pPr>
      <w:r>
        <w:t xml:space="preserve">การเพิ่มรายชื่อผู้ใช้งาน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plus-green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“เพิ่มผู้ใช้งาน” ระบบจะทำการแสดงหน้า “เพิ่มผู้ใช้งาน”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check-box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เพื่อเลือกรายชื่อที่ต้องการเพิ่มผู้ใช้งาน โดยการเพิ่มแต่ละครั้ง จะสามารถเพิ่มได้ทีละ 1 คนเท่านั้น หากทำการคลิกเลือกรายชื่อเสร็จสิ้น ให้ทำการกรอกรหัสผู้ใช้งาน อีเมลของผู้ใช้งาน และเลือก Role หรือสิทธิ์การใช้งาน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save-blue2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เป็นการเสร็จสิ้นการเพิ่มข้อมูลผู้ใช้งาน หลังจากบันทึกข้อมูลเสร็จสิ้น รายชื่อผู้ใช้งานที่ได้ทำการเพิ่ม ก็จะสามารถเข้าสู่ระบบได้ตามสิทธิ์ หรือ Role ที่ได้กำหนดไว้</w:t>
      </w:r>
    </w:p>
    <w:p>
      <w:pPr>
        <w:numPr>
          <w:ilvl w:val="0"/>
          <w:numId w:val="1033"/>
        </w:numPr>
      </w:pPr>
      <w:r>
        <w:t xml:space="preserve">จากในตัวอย่างจะเป็นการเพิ่มรายชื่อผู้ใช้งานข้าราชการกรุงเทพมหานครสามัญ แต่หากผู้ใช้งานต้องการเพิ่มรายชื่อผู้ใช้งานที่เป็นลูกจ้างประจำ ผู้ใช้งานต้องการคลิกเปลี่ยนสถานภาพในหน้า “จัดการผู้ใช้งาน” เป็น “ลูกจ้างประจำ” ก่อนเพื่อให้ระบบแสดงรายชื่อของลูกจ้างประจำจึงจะสามารถเพิ่มได้</w:t>
      </w:r>
    </w:p>
    <w:p>
      <w:pPr>
        <w:pStyle w:val="CaptionedFigure"/>
      </w:pPr>
      <w:r>
        <w:drawing>
          <wp:inline>
            <wp:extent cx="5943600" cy="2133600"/>
            <wp:effectExtent b="0" l="0" r="0" t="0"/>
            <wp:docPr descr="รูปภาพที่ 2 – 27 เพิ่มผู้ใช้งาน" title="" id="22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3.png#center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เพิ่มผู้ใช้งาน</w:t>
      </w:r>
    </w:p>
    <w:p>
      <w:pPr>
        <w:pStyle w:val="BlockText"/>
      </w:pPr>
      <w:r>
        <w:t xml:space="preserve">หมายเลข 1 ช่องสำหรับคลิกเพื่อเลือกคำค้นหาจากเลขประจำตัวประชาชน, ชื่อ และนามสกุล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ปุ่มสำหรับคลิกเพื่อยืนยันการค้นหาข้อมูลที่ได้ทำการกรอกเพื่อค้นหารายชื่อ</w:t>
      </w:r>
      <w:r>
        <w:br/>
      </w:r>
      <w:r>
        <w:t xml:space="preserve">หมายเลข 4 ช่องสำหรับแสดงรายชื่อเพื่อเพิ่มผู้ใช้งาน</w:t>
      </w:r>
      <w:r>
        <w:br/>
      </w:r>
      <w:r>
        <w:t xml:space="preserve">หมายเลข 5 ช่อง Check Box สำหรับคลิกเพื่อเลือกรายชื่อที่ต้องการ</w:t>
      </w:r>
      <w:r>
        <w:br/>
      </w:r>
      <w:r>
        <w:t xml:space="preserve">หมายเลข 6 ช่องสำหรับแสดงข้อมูลชื่อผู้ใช้งาน (สำหรับ Login)</w:t>
      </w:r>
      <w:r>
        <w:br/>
      </w:r>
      <w:r>
        <w:t xml:space="preserve">หมายเลข 7 ช่องสำหรับคลิกเพื่อกรอกหรือกำหนดรหัสผู้ใช้งาน (สำหรับ Login)</w:t>
      </w:r>
      <w:r>
        <w:br/>
      </w:r>
      <w:r>
        <w:t xml:space="preserve">หมายเลข 8 ช่องสำหรับแสดงข้อมูลชื่อ</w:t>
      </w:r>
      <w:r>
        <w:br/>
      </w:r>
      <w:r>
        <w:t xml:space="preserve">หมายเลข 9 ช่องสำหรับแสดงข้อมูลนามสกุล</w:t>
      </w:r>
      <w:r>
        <w:br/>
      </w:r>
      <w:r>
        <w:t xml:space="preserve">หมายเลข 10 ช่องสำหรับคลิกเพื่อกรอกหรือกำหนดอีเมลของผู้ใช้งาน</w:t>
      </w:r>
      <w:r>
        <w:br/>
      </w:r>
      <w:r>
        <w:t xml:space="preserve">หมายเลข 11 ช่องสำหรับคลิกเพื่อกำหนดสิทธิ์ หรือ Role การใช้งาน ซึ่งประกอบด้วย STAFF, SUPER_ADMIN, ADMIN และ USER</w:t>
      </w:r>
      <w:r>
        <w:br/>
      </w:r>
      <w:r>
        <w:t xml:space="preserve">หมายเลข 12 ปุ่มสำหรับคลิกเพื่อบันทึกข้อมูลการเพิ่มรายชื่อผู้ใช้งาน</w:t>
      </w:r>
    </w:p>
    <w:p>
      <w:pPr>
        <w:pStyle w:val="Compact"/>
        <w:numPr>
          <w:ilvl w:val="0"/>
          <w:numId w:val="1034"/>
        </w:numPr>
      </w:pPr>
      <w:r>
        <w:t xml:space="preserve">การระงับการใช้งาน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232" name="Picture"/>
            <a:graphic>
              <a:graphicData uri="http://schemas.openxmlformats.org/drawingml/2006/picture">
                <pic:pic>
                  <pic:nvPicPr>
                    <pic:cNvPr descr="images/button/dot-grey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drawing>
          <wp:inline>
            <wp:extent cx="1087654" cy="250256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stop-permission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ระบบจะแสดงหน้าให้ทำการยืนยันการระงับการใช้งาน หากทำการคลิกยืนยันเสร็จสิ้น สถานะในรายชื่อที่ทำการระงับการใช้จะแสดง</w:t>
      </w:r>
      <w:r>
        <w:t xml:space="preserve"> </w:t>
      </w:r>
      <w:r>
        <w:drawing>
          <wp:inline>
            <wp:extent cx="192505" cy="211755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x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เพื่อเป็นการบอกว่ารายชื่อนั้น ๆ ถูกระงับการใช้งาน</w:t>
      </w:r>
    </w:p>
    <w:p>
      <w:pPr>
        <w:pStyle w:val="CaptionedFigure"/>
      </w:pPr>
      <w:r>
        <w:drawing>
          <wp:inline>
            <wp:extent cx="5813658" cy="2454442"/>
            <wp:effectExtent b="0" l="0" r="0" t="0"/>
            <wp:docPr descr="รูปภาพที่ 2 – 28 ยืนยันการระงับสิทธิ์การใช้งาน" title="" id="24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4.png#center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ยืนยันการระงับสิทธิ์การใช้งาน</w:t>
      </w:r>
    </w:p>
    <w:p>
      <w:pPr>
        <w:pStyle w:val="Compact"/>
        <w:numPr>
          <w:ilvl w:val="0"/>
          <w:numId w:val="1035"/>
        </w:numPr>
      </w:pPr>
      <w:r>
        <w:t xml:space="preserve">การจัดการสิทธิ์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dot-grey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permission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“จัดการสิทธิ์” ผู้ใช้งานสามารถเพิ่มสิทธิ์ หรือลบสิทธิ์ที่มีได้</w:t>
      </w:r>
    </w:p>
    <w:p>
      <w:pPr>
        <w:pStyle w:val="CaptionedFigure"/>
      </w:pPr>
      <w:r>
        <w:drawing>
          <wp:inline>
            <wp:extent cx="5943600" cy="1813881"/>
            <wp:effectExtent b="0" l="0" r="0" t="0"/>
            <wp:docPr descr="รูปภาพที่ 2 – 29 จัดการสิทธิ์" title="" id="2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5.png#center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จัดการสิทธิ์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ไอคอนสำหรับคลิกเพื่อเพิ่มรายการสิทธิ์</w:t>
      </w:r>
      <w:r>
        <w:br/>
      </w:r>
      <w:r>
        <w:t xml:space="preserve">หมายเลข 2 ช่องสำหรับแสดงรายการสิทธิ์ที่มีหรือได้รับ</w:t>
      </w:r>
      <w:r>
        <w:br/>
      </w:r>
      <w:r>
        <w:t xml:space="preserve">หมายเลข 3 ไอคอนสำหรับคลิกเพื่อลบรายการสิทธิ์ที่ได้รับ</w:t>
      </w:r>
      <w:r>
        <w:br/>
      </w:r>
      <w:r>
        <w:t xml:space="preserve">หมายเลข 4 ช่องสำหรับคลิกเพื่อเลือกคอลัมน์แสดงข้อมูลรายการสิทธิ์</w:t>
      </w:r>
    </w:p>
    <w:p>
      <w:pPr>
        <w:pStyle w:val="Compact"/>
        <w:numPr>
          <w:ilvl w:val="0"/>
          <w:numId w:val="1036"/>
        </w:numPr>
      </w:pPr>
      <w:r>
        <w:t xml:space="preserve">การเพิ่มสิทธิ์การเข้าถึงระบบ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1" name="Picture"/>
            <a:graphic>
              <a:graphicData uri="http://schemas.openxmlformats.org/drawingml/2006/picture">
                <pic:pic>
                  <pic:nvPicPr>
                    <pic:cNvPr descr="images/button/plus-green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“เพิ่มสิทธิ์” ระบบจะทำการแสดงหน้า “เพิ่มสิทธิ์”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check-box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เลือกสิทธิ์ที่ต้องการเพิ่มให้กับผู้ใช้งาน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save-blue2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เป็นอันเสร็จสิ้นการเพิ่มสิทธิ์ หลังจากที่ได้ทำการบันทึกข้อมูลเสร็จสิ้น รายชื่อผู้ใช้งานจะสามารถเข้าสู่ระบบตามสิทธิ์ที่ถูกกำหนดได้ทันที</w:t>
      </w:r>
    </w:p>
    <w:p>
      <w:pPr>
        <w:pStyle w:val="CaptionedFigure"/>
      </w:pPr>
      <w:r>
        <w:drawing>
          <wp:inline>
            <wp:extent cx="5943600" cy="2557312"/>
            <wp:effectExtent b="0" l="0" r="0" t="0"/>
            <wp:docPr descr="รูปภาพที่ 2 – 30 เพิ่มสิทธิ์" title="" id="25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6.png#center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เพิ่มสิทธิ์</w:t>
      </w:r>
    </w:p>
    <w:p>
      <w:pPr>
        <w:pStyle w:val="BlockText"/>
      </w:pPr>
      <w:r>
        <w:t xml:space="preserve">หมายเลข 1 ช่องสำหรับแสดงรายชื่อสิทธิ์ที่สามารถคลิกเลือกได้</w:t>
      </w:r>
      <w:r>
        <w:br/>
      </w:r>
      <w:r>
        <w:t xml:space="preserve">หมายเลข 2 ช่อง Check Box สำหรับคลิกเลือกรายการสิทธิ์ที่จะกำหนด</w:t>
      </w:r>
      <w:r>
        <w:br/>
      </w:r>
      <w:r>
        <w:t xml:space="preserve">หมายเลข 3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37"/>
        </w:numPr>
      </w:pPr>
      <w:r>
        <w:t xml:space="preserve">การลบรายชื่อผู้ใช้งาน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dot-grey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ในรายชื่อที่ต้องการลบ ในหน้า “จัดการผู้ใช้งาน”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delete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ระบบจะแสดงหน้าให้ทำการยืนยันการลบข้อมูลผู้ใช้งาน หากทำการคลิกยืนยันเสร็จสิ้น ระบบจะทำการลบรายชื่อผู้ใช้งานทันที</w:t>
      </w:r>
    </w:p>
    <w:p>
      <w:pPr>
        <w:pStyle w:val="CaptionedFigure"/>
      </w:pPr>
      <w:r>
        <w:drawing>
          <wp:inline>
            <wp:extent cx="5813658" cy="2483317"/>
            <wp:effectExtent b="0" l="0" r="0" t="0"/>
            <wp:docPr descr="รูปภาพที่ 2 – 31 ยืนยันการลบรายชื่อผู้ใช้งาน" title="" id="26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7.png#center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83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ยืนยันการลบรายชื่อผู้ใช้งาน</w:t>
      </w:r>
    </w:p>
    <w:bookmarkEnd w:id="268"/>
    <w:bookmarkStart w:id="299" w:name="จดการบทบาทและสทธ-role"/>
    <w:p>
      <w:pPr>
        <w:pStyle w:val="Heading3"/>
      </w:pPr>
      <w:r>
        <w:t xml:space="preserve">จัดการบทบาทและสิทธิ์ (Role)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เมื่อทำการคลิกเลือกเมนูย่อย “จัดการบทบาทและสิทธิ์” ระบบจะทำการแสดงหน้า “จัดการ</w:t>
      </w:r>
      <w:r>
        <w:t xml:space="preserve"> </w:t>
      </w:r>
      <w:r>
        <w:t xml:space="preserve">บทบาทและสิทธิ์” โดยผู้ใช้งานสามารถเพิ่ม แก้ไข และลบรายการจัดการบทบาทและสิทธิ์ได้</w:t>
      </w:r>
    </w:p>
    <w:p>
      <w:pPr>
        <w:pStyle w:val="CaptionedFigure"/>
      </w:pPr>
      <w:r>
        <w:drawing>
          <wp:inline>
            <wp:extent cx="5943600" cy="2980331"/>
            <wp:effectExtent b="0" l="0" r="0" t="0"/>
            <wp:docPr descr="รูปภาพที่ 2 – 32 จัดการบทบาทและสิทธิ์" title="" id="27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8.png#center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จัดการบทบาทและสิทธิ์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ไอคอนสำหรับคลิกเพื่อเพิ่มรายการจัดการบทบาทและสิทธิ์</w:t>
      </w:r>
      <w:r>
        <w:br/>
      </w:r>
      <w:r>
        <w:t xml:space="preserve">หมายเลข 2 ช่องสำหรับแสดงรายการจัดการบทบาทและสิทธิ์</w:t>
      </w:r>
      <w:r>
        <w:br/>
      </w:r>
      <w:r>
        <w:t xml:space="preserve">หมายเลข 3 ไอคอนสำหรับคลิกเพื่อแสดงเมนูย่อยแก้ไข และลบรายการจัดการบทบาทและสิทธิ์</w:t>
      </w:r>
      <w:r>
        <w:br/>
      </w:r>
      <w:r>
        <w:t xml:space="preserve">หมายเลข 4 ช่องสำหรับแสดงเมนูย่อยแก้ไข และลบรายการจัดการบทบาทและสิทธิ์</w:t>
      </w:r>
      <w:r>
        <w:br/>
      </w:r>
      <w:r>
        <w:t xml:space="preserve">หมายเลข 5 ช่องสำหรับคลิกเพื่อกรอกข้อมูลค้นหารายการจัดการบทบาทและสิทธิ์</w:t>
      </w:r>
    </w:p>
    <w:p>
      <w:pPr>
        <w:pStyle w:val="Compact"/>
        <w:numPr>
          <w:ilvl w:val="0"/>
          <w:numId w:val="1039"/>
        </w:numPr>
      </w:pPr>
      <w:r>
        <w:t xml:space="preserve">การเพิ่มรายการจัดการบทบาทและสิทธิ์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plus-green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“เพิ่มบทบาท” ระบบจะทำการแสดงหน้า “เพิ่มบทบาท” ให้ทำการกรอกข้อมูลชื่อบทบาท และคำอธิบาย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save-blue2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072513" cy="5159141"/>
            <wp:effectExtent b="0" l="0" r="0" t="0"/>
            <wp:docPr descr="รูปภาพที่ 2 – 33 เพิ่มบทบาท" title="" id="27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9.png#center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13" cy="5159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เพิ่มบทบาท</w:t>
      </w:r>
    </w:p>
    <w:p>
      <w:pPr>
        <w:pStyle w:val="BlockText"/>
      </w:pPr>
      <w:r>
        <w:t xml:space="preserve">หมายเลข 1 ช่องสำหรับคลิกเพื่อกรอกข้อมูลชื่อบทบาท</w:t>
      </w:r>
      <w:r>
        <w:br/>
      </w:r>
      <w:r>
        <w:t xml:space="preserve">หมายเลข 2 ช่องสำหรับคลิกเพื่อกรอกข้อมูลคำอธิบายบทบาท</w:t>
      </w:r>
      <w:r>
        <w:br/>
      </w:r>
      <w:r>
        <w:t xml:space="preserve">หมายเลข 3 ปุ่มสำหรับคลิกเพื่อบันทึกข้อมูลการเพิ่มรายการบทบาทและสิทธิ์</w:t>
      </w:r>
    </w:p>
    <w:p>
      <w:pPr>
        <w:pStyle w:val="Compact"/>
        <w:numPr>
          <w:ilvl w:val="0"/>
          <w:numId w:val="1040"/>
        </w:numPr>
      </w:pPr>
      <w:r>
        <w:t xml:space="preserve">หลังจากบันทึกข้อมูลการเพิ่มบทบาทเสร็จสิ้น ระบบจะทำการแสดงหน้า “จัดการบทบาทและสิทธิ์” ให้ผู้ใช้งานทำการคลิกเลือกระบบที่ต้องการกำหนดสิทธิ์ จากนั้นทำการกำหนดความเป็นเจ้าของ, กำหนดสิทธิ์การดำเนินการ และกำหนดสิทธิ์การเข้าถึงของระบบให้เสร็จสิ้น หากทำการกำหนดสิทธิ์ครบหมดแล้ว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9" name="Picture"/>
            <a:graphic>
              <a:graphicData uri="http://schemas.openxmlformats.org/drawingml/2006/picture">
                <pic:pic>
                  <pic:nvPicPr>
                    <pic:cNvPr descr="images/button/save-blue2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448544"/>
            <wp:effectExtent b="0" l="0" r="0" t="0"/>
            <wp:docPr descr="รูปภาพที่ 2 – 34 รายละเอียดจัดการบทบาทและสิทธิ์" title="" id="28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0.png#center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ช่องสำหรับแสดงชื่อบทบาท สามารถทำการแก้ไขได้</w:t>
      </w:r>
      <w:r>
        <w:br/>
      </w:r>
      <w:r>
        <w:t xml:space="preserve">หมายเลข 2 ช่องสำหรับแสดงคำอธิบาย สามารถทำการแก้ไขได้</w:t>
      </w:r>
      <w:r>
        <w:br/>
      </w:r>
      <w:r>
        <w:t xml:space="preserve">หมายเลข 3 ช่องคอลัมน์รายการระบบสำหรับคลิกเลือกรายการระบบที่ต้องการกำหนดบทบาทและสิทธิ์การใช้งาน</w:t>
      </w:r>
      <w:r>
        <w:br/>
      </w:r>
      <w:r>
        <w:t xml:space="preserve">หมายเลข 4 ช่องคอลัมน์ความเป็นเจ้าของ (Ownership) สำหรับคลิกเพื่อกำหนดสิทธิ์ความเป็นเจ้าของระบบ ซึ่งประกอบด้วย 3 ประเภท ได้แก่ OWNER STAFF และ GUEST</w:t>
      </w:r>
      <w:r>
        <w:br/>
      </w:r>
      <w:r>
        <w:t xml:space="preserve">หมายเลข 5 ช่องคอลัมน์สิทธิ์การดำเนินการ (Permission) สำหรับคลิกเลือกสิทธิ์ดำเนินการ หากในคอลัมน์ความเป็นเจ้าของได้ทำการคลิกเลือก OWNER ในคอลัมน์สิทธิ์การดำเนินการระบบจะทำการเลือกสิทธิ์ดำเนินการให้ทุกช่องอัตโนมัติ โดยจะไม่สามารถคลิกยกเลิกช่องใดช่องหนึ่งได้ แต่หากในคอลัมน์ความเป็นเจ้าของเลือก STAFF หรือ GUES ในคอลัมน์สิทธิ์การดำเนินการจะสามารถคลิกเลือกกำหนดสิทธิ์ดำเนินการเองได้</w:t>
      </w:r>
      <w:r>
        <w:br/>
      </w:r>
      <w:r>
        <w:t xml:space="preserve">หมายเลข 6 ช่องคอลัมน์สิทธิ์การเข้าถึง (Privilege) สำหรับคลิกเลือกสิทธิ์การเข้าถึงข้อมูล ซึ่งประกอบด้วย 4 ประเภท ได้แก่ ROOT CHILD NORMAL และ SPECIFIC หากในคอลัมน์ความเป็นเจ้าของได้กำหนด OWNER ในคอลัมน์สิทธิ์การเข้าถึง ระบบจะคลิกเลือก ROOT ให้อัตโนมัติ จะไม่สามารถเปลี่ยนได้ แต่หากในคอลัมน์ความเป็นเจ้าของคลิกเลือก STAFF หรือ GUEST ในคอลัมน์สิทธิ์การเข้าถึงจะสามารถคลิกเลือกกำหนดสิทธิ์การเข้าถึงเองได้</w:t>
      </w:r>
      <w:r>
        <w:br/>
      </w:r>
      <w:r>
        <w:t xml:space="preserve">หมายเลข 7 ปุ่มสำหรับคลิกเพื่อบันทึกการกำหนดบทบาทและสิทธิ์</w:t>
      </w:r>
    </w:p>
    <w:p>
      <w:pPr>
        <w:numPr>
          <w:ilvl w:val="0"/>
          <w:numId w:val="1041"/>
        </w:numPr>
      </w:pPr>
      <w:r>
        <w:t xml:space="preserve">การแก้ไขข้อมูลจัดการบทบาทและสิทธิ์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dot-grey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ระบบทำการแสดงเมนูย่อย ให้ทำการคลิก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edit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หลังจากคลิก ระบบจะทำการแสดงหน้าจัดการบทบาทและสิทธิ์ พร้อมด้วยสิทธิ์ความเป็นเจ้าของ สิทธิ์การดำเนินการ และสิทธิ์การเข้าถึงของระบบ ผู้ใช้งานทำการแก้ไขข้อมูลในส่วนที่ต้องการแก้ไข 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save-blue2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และยืนยันการบันทึกการแก้ไขข้อมูล</w:t>
      </w:r>
    </w:p>
    <w:p>
      <w:pPr>
        <w:numPr>
          <w:ilvl w:val="0"/>
          <w:numId w:val="1041"/>
        </w:numPr>
      </w:pPr>
      <w:r>
        <w:t xml:space="preserve">การลบรายการจัดการบทบาทและสิทธิ์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dot-grey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ระบบจะทำการแสดงหน้ายืนยันการลบข้อมูล ให้ทำการคลิก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confirm-red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</w:t>
      </w:r>
      <w:r>
        <w:t xml:space="preserve"> </w:t>
      </w:r>
      <w:r>
        <w:t xml:space="preserve">จากคลิกยืนยันการลบข้อมูลเสร็จสิ้น ระบบจะทำการลบรายการจัดการบทบาทและสิทธิ์ที่คลิกเลือกทันที</w:t>
      </w:r>
    </w:p>
    <w:p>
      <w:pPr>
        <w:pStyle w:val="CaptionedFigure"/>
      </w:pPr>
      <w:r>
        <w:drawing>
          <wp:inline>
            <wp:extent cx="5457524" cy="2348564"/>
            <wp:effectExtent b="0" l="0" r="0" t="0"/>
            <wp:docPr descr="รูปภาพที่ 2 – 35 ยืนยันการลบรายการจัดการบทบาทและสิทธิ์" title="" id="29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1.png#center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524" cy="234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ยืนยันการลบรายการจัดการบทบาทและสิทธิ์</w:t>
      </w:r>
    </w:p>
    <w:bookmarkEnd w:id="299"/>
    <w:bookmarkStart w:id="325" w:name="กำหนดสทธ-permission"/>
    <w:p>
      <w:pPr>
        <w:pStyle w:val="Heading3"/>
      </w:pPr>
      <w:r>
        <w:t xml:space="preserve">กำหนดสิทธิ์ (Permission)</w:t>
      </w:r>
    </w:p>
    <w:p>
      <w:pPr>
        <w:pStyle w:val="Compact"/>
        <w:numPr>
          <w:ilvl w:val="0"/>
          <w:numId w:val="1042"/>
        </w:numPr>
      </w:pPr>
      <w:r>
        <w:t xml:space="preserve">เมื่อทำการคลิกเลือกเมนูย่อย “กำหนดสิทธิ์ (Permissions)” ระบบแสดงหน้า “กำหนดสิทธิ์”</w:t>
      </w:r>
      <w:r>
        <w:t xml:space="preserve"> </w:t>
      </w:r>
      <w:r>
        <w:t xml:space="preserve">โดยผู้ใช้งานสามารถกำหนดสิทธิ์ ให้แก่ตำแหน่งและรายชื่อต่าง ๆ ในแต่ละสำนัก/หน่วยงาน หากไม่ได้ทำการกำหนดสิทธิ์ให้กับผู้ที่ต้องจัดการข้อมูลในระบบ เช่น การเจ้าหน้าที่หน่วยงาน หรือสำนักการเจ้าหน้าที่ ฯลฯ จะไม่สามารถเข้าสู่ระบบเพื่อจัดการข้อมูลในแต่ละระบบได้</w:t>
      </w:r>
    </w:p>
    <w:p>
      <w:pPr>
        <w:pStyle w:val="CaptionedFigure"/>
      </w:pPr>
      <w:r>
        <w:drawing>
          <wp:inline>
            <wp:extent cx="5943600" cy="2714041"/>
            <wp:effectExtent b="0" l="0" r="0" t="0"/>
            <wp:docPr descr="รูปภาพที่ 2 – 36 กำหนดสิทธิ์" title="" id="30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2.png#center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กำหนดสิทธิ์</w:t>
      </w:r>
    </w:p>
    <w:p>
      <w:pPr>
        <w:pStyle w:val="BlockText"/>
      </w:pPr>
      <w:r>
        <w:t xml:space="preserve">หมายเลข 1 ปุ่มสำหรับคลิกเพื่อเลือกหน้ากำหนดสิทธิ์ปัจจุบัน และแบบร่าง</w:t>
      </w:r>
      <w:r>
        <w:br/>
      </w:r>
      <w:r>
        <w:t xml:space="preserve">หมายเลข 2 ช่องสำหรับคลิกเพื่อกรอกข้อมูลค้นหาหน่วยงานสำนัก</w:t>
      </w:r>
      <w:r>
        <w:br/>
      </w:r>
      <w:r>
        <w:t xml:space="preserve">หมายเลข 3 ช่องสำหรับแสดงและคลิกเลือกรายการหน่วยงานสำนักเพื่อแสดงรายการตำแหน่งภายในหน่วยงานสำนักที่ได้ทำการคลิกเลือก</w:t>
      </w:r>
      <w:r>
        <w:br/>
      </w:r>
      <w:r>
        <w:t xml:space="preserve">หมายเลข 4 ช่อง Check Box สำหรับคลิกเพื่อแสดงเฉพาะรายการตำแหน่งว่าง</w:t>
      </w:r>
      <w:r>
        <w:br/>
      </w:r>
      <w:r>
        <w:t xml:space="preserve">หมายเลข 5 ช่อง Check Box สำหรับคลิกเพื่อแสดงรายการตำแหน่งทั้งหมด</w:t>
      </w:r>
      <w:r>
        <w:br/>
      </w:r>
      <w:r>
        <w:t xml:space="preserve">หมายเลข 6 ช่องสำหรับแสดงรายการตำแหน่ง และรายชื่อภายในหน่วยงานสำนักที่ได้ทำการคลิกเลือก</w:t>
      </w:r>
      <w:r>
        <w:br/>
      </w:r>
      <w:r>
        <w:t xml:space="preserve">หมายเลข 7 ไอคอนสำหรับคลิกเพื่อแสดงเมนูย่อยกำหนดสิทธิ์ และลบสิทธิ์</w:t>
      </w:r>
      <w:r>
        <w:br/>
      </w:r>
      <w:r>
        <w:t xml:space="preserve">หมายเลข 8 ช่องสำหรับแสดงเมนูย่อยกำหนดสิทธิ์ และลบสิทธิ์</w:t>
      </w:r>
      <w:r>
        <w:br/>
      </w:r>
      <w:r>
        <w:t xml:space="preserve">หมายเลข 9 ช่องสำหรับแสดงข้อมูลสิทธิ์ที่ได้ทำการกำหนด</w:t>
      </w:r>
      <w:r>
        <w:br/>
      </w:r>
      <w:r>
        <w:t xml:space="preserve">หมายเลข 10 ช่องสำหรับคลิกเพื่อกรอกข้อมูลค้นหารายการตำแหน่ง และรายชื่อภายในหน่วยงานสำนักที่ได้ทำการคลิกเลือก</w:t>
      </w:r>
    </w:p>
    <w:p>
      <w:pPr>
        <w:pStyle w:val="Compact"/>
        <w:numPr>
          <w:ilvl w:val="0"/>
          <w:numId w:val="1043"/>
        </w:numPr>
      </w:pPr>
      <w:r>
        <w:t xml:space="preserve">การกำหนดสิทธิ์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303" name="Picture"/>
            <a:graphic>
              <a:graphicData uri="http://schemas.openxmlformats.org/drawingml/2006/picture">
                <pic:pic>
                  <pic:nvPicPr>
                    <pic:cNvPr descr="images/button/dot-grey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permission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“จัดการสิทธิ์”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check-box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เลือกรายการสิทธิ์ที่ต้องการกำหนด และหากทำการกำหนดสิทธิ์เสร็จสิ้น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09" name="Picture"/>
            <a:graphic>
              <a:graphicData uri="http://schemas.openxmlformats.org/drawingml/2006/picture">
                <pic:pic>
                  <pic:nvPicPr>
                    <pic:cNvPr descr="images/button/save-blue2.png" id="31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รายการตำแหน่งที่ได้กำหนดสิทธิ์จะแสดงสิทธิ์ที่ได้ทำการกำหนดไว้</w:t>
      </w:r>
    </w:p>
    <w:p>
      <w:pPr>
        <w:pStyle w:val="CaptionedFigure"/>
      </w:pPr>
      <w:r>
        <w:drawing>
          <wp:inline>
            <wp:extent cx="5943600" cy="4295869"/>
            <wp:effectExtent b="0" l="0" r="0" t="0"/>
            <wp:docPr descr="รูปภาพที่ 2 – 37 จัดการสิทธิ์" title="" id="31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3.png#center" id="313" name="Picture"/>
                    <pic:cNvPicPr>
                      <a:picLocks noChangeArrowheads="1"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จัดการสิทธิ์</w:t>
      </w:r>
    </w:p>
    <w:p>
      <w:pPr>
        <w:pStyle w:val="BlockText"/>
      </w:pPr>
      <w:r>
        <w:t xml:space="preserve">หมายเลข 1 ช่องสำหรับแสดงรายการบทบาทและสิทธิ์ที่สามารถคลิกเลือกกำหนดสิทธิ์ได้</w:t>
      </w:r>
      <w:r>
        <w:br/>
      </w:r>
      <w:r>
        <w:t xml:space="preserve">หมายเลข 2 ช่อง Check Box สำหรับคลิกเพื่อเลือกกำหนดสิทธิ์</w:t>
      </w:r>
      <w:r>
        <w:br/>
      </w:r>
      <w:r>
        <w:t xml:space="preserve">หมายเลข 3 ช่องสำหรับคลิกเพื่อกรอกข้อมูลค้นหารายการบทบาทและสิทธิ์เพื่อที่จะทำการกำหนดสิทธิ์</w:t>
      </w:r>
      <w:r>
        <w:br/>
      </w:r>
      <w:r>
        <w:t xml:space="preserve">หมายเลข 4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44"/>
        </w:numPr>
      </w:pPr>
      <w:r>
        <w:t xml:space="preserve">การลบสิทธิ์ที่กำหนด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314" name="Picture"/>
            <a:graphic>
              <a:graphicData uri="http://schemas.openxmlformats.org/drawingml/2006/picture">
                <pic:pic>
                  <pic:nvPicPr>
                    <pic:cNvPr descr="images/button/dot-grey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1068404" cy="317633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delete-permission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ระบบจะแสดงหน้าให้ทำการคลิกยืนยัน หลังจากคลิกยืนยันเสร็จสิ้น ระบบทำการลบสิทธิ์ออกทันที</w:t>
      </w:r>
    </w:p>
    <w:p>
      <w:pPr>
        <w:pStyle w:val="CaptionedFigure"/>
      </w:pPr>
      <w:r>
        <w:drawing>
          <wp:inline>
            <wp:extent cx="5890661" cy="2675823"/>
            <wp:effectExtent b="0" l="0" r="0" t="0"/>
            <wp:docPr descr="รูปภาพที่ 2 – 38 ยืนยันการลบสิทธิ์" title="" id="32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4.png#center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267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ยืนยันการลบสิทธิ์</w:t>
      </w:r>
    </w:p>
    <w:p>
      <w:pPr>
        <w:pStyle w:val="Compact"/>
        <w:numPr>
          <w:ilvl w:val="0"/>
          <w:numId w:val="1045"/>
        </w:numPr>
      </w:pPr>
      <w:r>
        <w:t xml:space="preserve">ในกรณีที่จะทำการกำหนดสิทธิ์ในหน้า “แบบร่าง” สามารถอิงการใช้งานตามหน้า “ปัจจุบัน” ได้เลย แต่การกำหนดสิทธิ์การใช้งานในหน้าแบบร่าง จะแตกต่างจากหน้าปัจจุบันคือ จะต้องทำหรือรอให้ระบบโครงสร้างอัตรากำลังทำการเผยแพร่ก่อน ระบบสิทธิ์ถึงจะอัปเดตตามที่ได้กำหนดในแบบร่าง</w:t>
      </w:r>
    </w:p>
    <w:p>
      <w:pPr>
        <w:pStyle w:val="CaptionedFigure"/>
      </w:pPr>
      <w:r>
        <w:drawing>
          <wp:inline>
            <wp:extent cx="5943600" cy="3247651"/>
            <wp:effectExtent b="0" l="0" r="0" t="0"/>
            <wp:docPr descr="รูปภาพที่ 2 – 39 กำหนดสิทธิ์ (แบบร่าง)" title="" id="32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5.png#center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7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กำหนดสิทธิ์ (แบบร่าง)</w:t>
      </w:r>
    </w:p>
    <w:p>
      <w:pPr>
        <w:pStyle w:val="BlockText"/>
      </w:pPr>
      <w:r>
        <w:t xml:space="preserve">หมายเลข 1 เมนู “แบบร่าง”</w:t>
      </w:r>
      <w:r>
        <w:br/>
      </w:r>
      <w:r>
        <w:t xml:space="preserve">หมายเลข 2 ช่องสำหรับแสดงข้อความแจ้งเตือนหากทำการกำหนดสิทธิ์ในหน้าแบบร่าง (สิทธิ์ที่กำหนดในแบบร่างจะใช้งานได้เมื่อเผยแพร่โครงสร้างเป็นปัจจุบันแล้วเท่านั้น)</w:t>
      </w:r>
    </w:p>
    <w:bookmarkEnd w:id="325"/>
    <w:bookmarkStart w:id="345" w:name="กำหนดหนาทจดการโครงสราง-แบบราง"/>
    <w:p>
      <w:pPr>
        <w:pStyle w:val="Heading3"/>
      </w:pPr>
      <w:r>
        <w:t xml:space="preserve">กำหนดหน้าที่จัดการโครงสร้าง (แบบร่าง)</w:t>
      </w:r>
    </w:p>
    <w:p>
      <w:pPr>
        <w:pStyle w:val="Compact"/>
        <w:numPr>
          <w:ilvl w:val="0"/>
          <w:numId w:val="1046"/>
        </w:numPr>
      </w:pPr>
      <w:r>
        <w:t xml:space="preserve">เมื่อคลิกเลือกเมนูย่อย “กำหนดหน้าที่จัดการโครงสร้าง (แบบร่าง)” ระบบแสดงหน้ากำหนด</w:t>
      </w:r>
      <w:r>
        <w:t xml:space="preserve"> </w:t>
      </w:r>
      <w:r>
        <w:t xml:space="preserve">หน้าที่จัดการโครงสร้าง (แบบร่าง) โดยสามารถกำหนดหน้าที่จัดการข้อมูลโครงสร้าง (แบบร่าง) เป็นรายบุคคล และดูข้อมูลทะเบียนประวัติโดยย่อของรายชื่อคนที่มีสิทธิ์จัดการโครงสร้างได้</w:t>
      </w:r>
    </w:p>
    <w:p>
      <w:pPr>
        <w:pStyle w:val="CaptionedFigure"/>
      </w:pPr>
      <w:r>
        <w:drawing>
          <wp:inline>
            <wp:extent cx="5943600" cy="2639815"/>
            <wp:effectExtent b="0" l="0" r="0" t="0"/>
            <wp:docPr descr="รูปภาพที่ 2 – 40 กำหนดสิทธิ์ (แบบร่าง)" title="" id="32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6.png#center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9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กำหนดสิทธิ์ (แบบร่าง)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 เพื่อแสดงรายชื่อคนที่มีสิทธิ์จัดการโครงสร้าง (แบบร่าง)</w:t>
      </w:r>
      <w:r>
        <w:br/>
      </w:r>
      <w:r>
        <w:t xml:space="preserve">หมายเลข 2 ช่องสำหรับคลิกเพื่อกรอกข้อมูลค้นหารายการหน่วยงานสำนัก</w:t>
      </w:r>
      <w:r>
        <w:br/>
      </w:r>
      <w:r>
        <w:t xml:space="preserve">หมายเลข 3 ไอคอนสำหรับคลิกเพื่อเพิ่มรายชื่อคนที่มีสิทธิ์จัดการโครงสร้าง</w:t>
      </w:r>
      <w:r>
        <w:br/>
      </w:r>
      <w:r>
        <w:t xml:space="preserve">หมายเลข 4 ช่องสำหรับคลิกเพื่อเลือกคำที่ต้องการค้นหา</w:t>
      </w:r>
      <w:r>
        <w:br/>
      </w:r>
      <w:r>
        <w:t xml:space="preserve">หมายเลข 5 ช่องสำหรับคลิกเพื่อกรอกข้อมูลคำค้นที่ต้องการค้นหา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ปุ่มสำหรับคลิกเพื่อยืนยันการค้นหาข้อมูลที่ได้ทำการกรอก</w:t>
      </w:r>
      <w:r>
        <w:br/>
      </w:r>
      <w:r>
        <w:t xml:space="preserve">หมายเลข 7 ช่องสำหรับคลิกเพื่อเลือกรายชื่อคอลัมน์แสดงข้อมูลรายชื่อคนที่มีสิทธิ์จัดการโครงสร้าง (แบบร่าง)</w:t>
      </w:r>
      <w:r>
        <w:br/>
      </w:r>
      <w:r>
        <w:t xml:space="preserve">หมายเลข 8 ช่องสำหรับแสดงรายการชื่อคนที่มีสิทธิ์จัดการโครงสร้าง (แบบร่าง)</w:t>
      </w:r>
      <w:r>
        <w:br/>
      </w:r>
      <w:r>
        <w:t xml:space="preserve">หมายเลข 9 ไอคอนสำหรับคลิกเพื่อลบรายชื่อคนที่มีสิทธิ์จัดการโครงสร้าง (แบบร่าง)</w:t>
      </w:r>
    </w:p>
    <w:p>
      <w:pPr>
        <w:pStyle w:val="Compact"/>
        <w:numPr>
          <w:ilvl w:val="0"/>
          <w:numId w:val="1047"/>
        </w:numPr>
      </w:pPr>
      <w:r>
        <w:t xml:space="preserve">การเพิ่มรายชื่อคนที่มีสิทธิ์จัดการโครงสร้าง (แบบร่าง)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29" name="Picture"/>
            <a:graphic>
              <a:graphicData uri="http://schemas.openxmlformats.org/drawingml/2006/picture">
                <pic:pic>
                  <pic:nvPicPr>
                    <pic:cNvPr descr="images/button/plus-green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</w:t>
      </w:r>
      <w:r>
        <w:t xml:space="preserve"> </w:t>
      </w:r>
      <w:r>
        <w:t xml:space="preserve">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check-box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334" name="Picture"/>
            <a:graphic>
              <a:graphicData uri="http://schemas.openxmlformats.org/drawingml/2006/picture">
                <pic:pic>
                  <pic:nvPicPr>
                    <pic:cNvPr descr="images/button/btn-add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ระบบจะทำการแสดงรายการชื่อคนที่มีสิทธิ์จัดการโครงสร้าง (แบบร่าง) ที่ทำการเพิ่มทันที</w:t>
      </w:r>
    </w:p>
    <w:p>
      <w:pPr>
        <w:pStyle w:val="CaptionedFigure"/>
      </w:pPr>
      <w:r>
        <w:drawing>
          <wp:inline>
            <wp:extent cx="5943600" cy="2517403"/>
            <wp:effectExtent b="0" l="0" r="0" t="0"/>
            <wp:docPr descr="รูปภาพที่ 2 – 41 เพิ่มรายชื่อคนที่มีสิทธิ์จัดการโครงสร้าง (แบบร่าง)" title="" id="33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7.png#center" id="338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7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เพิ่มรายชื่อคนที่มีสิทธิ์จัดการโครงสร้าง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ช่องสำหรับคลิกเลือกและกรอกคำค้นหาเพื่อค้นหารายชื่อที่ต้องการกำหนดสิทธิ์จัดการโครงสร้าง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2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3 ปุ่มสำหรับคลิกเพื่อค้นหารายชื่อที่ต้องการกำหนดสิทธิ์จัดการโครงสร้าง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4 ช่อง Check Box สำหรับคลิกเลือกรายชื่อ</w:t>
      </w:r>
      <w:r>
        <w:br/>
      </w:r>
      <w:r>
        <w:t xml:space="preserve">หมายเลข 5 รายการรายชื่อที่สามารถคลิกเลือกเพื่อกำหนดสิทธิ์จัดการโครงสร้าง</w:t>
      </w:r>
      <w:r>
        <w:br/>
      </w:r>
      <w:r>
        <w:t xml:space="preserve">หมายเลข 6 ปุ่มสำหรับคลิกเพื่อเพิ่มรายชื่อเพื่อกำหนดสิทธิ์จัดการโครงสร้าง</w:t>
      </w:r>
    </w:p>
    <w:p>
      <w:pPr>
        <w:pStyle w:val="Compact"/>
        <w:numPr>
          <w:ilvl w:val="0"/>
          <w:numId w:val="1048"/>
        </w:numPr>
      </w:pPr>
      <w:r>
        <w:t xml:space="preserve">การแสดงข้อมูลทะเบียนประวัติโดยย่อของคนที่มีสิทธิ์จัดการโครงสร้าง (แบบร่าง)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340" name="Picture"/>
            <a:graphic>
              <a:graphicData uri="http://schemas.openxmlformats.org/drawingml/2006/picture">
                <pic:pic>
                  <pic:nvPicPr>
                    <pic:cNvPr descr="images/button/info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“รายการชื่อคนที่มีสิทธิ์จัดการโครงสร้าง” ระบบจะทำการแสดงหน้า “ทะเบียนประวัติ (แบบย่อย)” ทันทีที่คลิกในแถบมุมด้านขวาของจอ</w:t>
      </w:r>
    </w:p>
    <w:p>
      <w:pPr>
        <w:pStyle w:val="CaptionedFigure"/>
      </w:pPr>
      <w:r>
        <w:drawing>
          <wp:inline>
            <wp:extent cx="5943600" cy="3409330"/>
            <wp:effectExtent b="0" l="0" r="0" t="0"/>
            <wp:docPr descr="รูปภาพที่ 2 – 42 ทะเบียนประวัติ (แบบย่อ) คนที่มีสิทธิ์จัดการโครงสร้าง (แบบร่าง)" title="" id="3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8.png#center" id="344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ทะเบียนประวัติ (แบบย่อ) 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ของคนที่มีรายชื่อจัดการโครงสร้าง (แบบร่าง) ที่ได้ทำการคลิกดู</w:t>
      </w:r>
    </w:p>
    <w:bookmarkEnd w:id="345"/>
    <w:bookmarkStart w:id="374" w:name="มอบหมายหนาทความรบผดชอบตามโครงสรางปจจบน"/>
    <w:p>
      <w:pPr>
        <w:pStyle w:val="Heading3"/>
      </w:pPr>
      <w:r>
        <w:t xml:space="preserve">มอบหมายหน้าที่ความรับผิดชอบตามโครงสร้างปัจจุบัน</w:t>
      </w:r>
    </w:p>
    <w:p>
      <w:pPr>
        <w:pStyle w:val="Compact"/>
        <w:numPr>
          <w:ilvl w:val="0"/>
          <w:numId w:val="1049"/>
        </w:numPr>
      </w:pPr>
      <w:r>
        <w:t xml:space="preserve">เมื่อทำการคลิกเมนู “มอบหมายหน้าที่ความรับผิดชอบตามโครงสร้างปัจจุบัน” ระบบจะทำ</w:t>
      </w:r>
      <w:r>
        <w:t xml:space="preserve"> </w:t>
      </w:r>
      <w:r>
        <w:t xml:space="preserve">การแสดงหน้า “มอบหมายหน้าที่ความรับผิดชอบตามโครงสร้างปัจจุบัน” โดยผู้ใช้งานสามารถกำหนดหน้าที่ความรับผิดชอบ, ลบหน้าที่ความรับผิดชอบทั้งหมด และแสดงข้อมูลทะเบียนประวัติได้</w:t>
      </w:r>
    </w:p>
    <w:p>
      <w:pPr>
        <w:pStyle w:val="CaptionedFigure"/>
      </w:pPr>
      <w:r>
        <w:drawing>
          <wp:inline>
            <wp:extent cx="5943600" cy="2737780"/>
            <wp:effectExtent b="0" l="0" r="0" t="0"/>
            <wp:docPr descr="รูปภาพที่ 2 – 43 รายชื่อมอบหมายหน้าที่ความรับผิดชอบ" title="" id="34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9.png#center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43 รายชื่อมอบหมายหน้าที่ความรับผิดชอบ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ช่องสำหรับแสดงและคลิกเลือกหน่วยงานที่ต้องการแสดงรายชื่อ</w:t>
      </w:r>
      <w:r>
        <w:br/>
      </w:r>
      <w:r>
        <w:t xml:space="preserve">หมายเลข 2 ช่องสำหรับคลิกเพื่อกรอกชื่อหน่วยงานเพื่อค้นหา</w:t>
      </w:r>
      <w:r>
        <w:br/>
      </w:r>
      <w:r>
        <w:t xml:space="preserve">หมายเลข 3 ช่องสำหรับแสดงรายชื่อภายในหน่วยงานที่ทำการคลิกเลือก</w:t>
      </w:r>
      <w:r>
        <w:br/>
      </w:r>
      <w:r>
        <w:t xml:space="preserve">หมายเลข 4 ไอคอนสำหรับคลิกเพื่อแสดงข้อมูลตำแหน่งในสายงาน</w:t>
      </w:r>
      <w:r>
        <w:br/>
      </w:r>
      <w:r>
        <w:t xml:space="preserve">หมายเลข 5 ไอคอนสำหรับแสดงเป็นเครื่องหมายเพื่อให้ทราบว่าได้ทำการกำหนดหน้าที่ความรับผิดชอบให้เสร็จสิ้นแล้ว</w:t>
      </w:r>
      <w:r>
        <w:br/>
      </w:r>
      <w:r>
        <w:t xml:space="preserve">หมายเลข 6 ไอคอนสำหรับคลิกเพื่อแสดงเมนูกำหนดหน้าที่ความรับผิดชอบ และลบการกำหนดหน้าที่ความรับผิดชอบทั้งหมด</w:t>
      </w:r>
      <w:r>
        <w:br/>
      </w:r>
      <w:r>
        <w:t xml:space="preserve">หมายเลข 7 ช่องสำหรับแสดงเมนูย่อยกำหนดหน้าที่ความรับผิดชอบ และลบหน้าที่ความรับผิดชอบทั้งหมด</w:t>
      </w:r>
      <w:r>
        <w:br/>
      </w:r>
      <w:r>
        <w:t xml:space="preserve">หมายเลข 8 ไอคอนสำหรับคลิกเพื่อแสดงข้อมูลทะเบียนประวัติของรายชื่อที่สามารถมอบหมายหน้าที่ความรับผิดชอบตามโครงสร้างปัจจุบัน</w:t>
      </w:r>
      <w:r>
        <w:br/>
      </w:r>
      <w:r>
        <w:t xml:space="preserve">หมายเลข 9 ช่อง Check Box สำหรับคลิกเพื่อแสดงรายการเฉพาะตำแหน่งที่ว่างเท่านั้น</w:t>
      </w:r>
      <w:r>
        <w:br/>
      </w:r>
      <w:r>
        <w:t xml:space="preserve">หมายเลข 10 ช่อง Check Box สำหรับคลิกเพื่อแสดงรายการตำแหน่งทั้งหมดของหน่วยงานที่ได้ทำการคลิกเลือก</w:t>
      </w:r>
      <w:r>
        <w:br/>
      </w:r>
      <w:r>
        <w:t xml:space="preserve">หมายเลข 11 ช่องสำหรับคลิกเพื่อกรอกข้อมูลค้นหารายชื่อหรือตำแหน่งภายในหน่วยงานที่ได้ทำการคลิกเลือก</w:t>
      </w:r>
    </w:p>
    <w:p>
      <w:pPr>
        <w:pStyle w:val="Compact"/>
        <w:numPr>
          <w:ilvl w:val="0"/>
          <w:numId w:val="1050"/>
        </w:numPr>
      </w:pPr>
      <w:r>
        <w:t xml:space="preserve">การกำหนดรายชื่อเป็นรายบุคคลเพื่อดูแลระบบตามที่ได้ถูกกำหนด ให้ทำการคลิกเลือกหน่วยงานที่</w:t>
      </w:r>
      <w:r>
        <w:t xml:space="preserve"> </w:t>
      </w:r>
      <w:r>
        <w:t xml:space="preserve">ต้องการเพื่อค้นหารายชื่อเพื่อมอบหมายหน้าที่ ระบบจะแสดงรายชื่อภายในหน่วยงานที่ทำการคลิกเลือก ให้ทำการใช้เมาส์คลิก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349" name="Picture"/>
            <a:graphic>
              <a:graphicData uri="http://schemas.openxmlformats.org/drawingml/2006/picture">
                <pic:pic>
                  <pic:nvPicPr>
                    <pic:cNvPr descr="images/button/dot-grey.png" id="350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1876926" cy="288757"/>
            <wp:effectExtent b="0" l="0" r="0" t="0"/>
            <wp:docPr descr="close" title="" id="352" name="Picture"/>
            <a:graphic>
              <a:graphicData uri="http://schemas.openxmlformats.org/drawingml/2006/picture">
                <pic:pic>
                  <pic:nvPicPr>
                    <pic:cNvPr descr="images/button/responsibilities.png" id="353" name="Picture"/>
                    <pic:cNvPicPr>
                      <a:picLocks noChangeArrowheads="1"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2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“กำหนดหน้าที่ความรับผิดชอบ”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54" name="Picture"/>
            <a:graphic>
              <a:graphicData uri="http://schemas.openxmlformats.org/drawingml/2006/picture">
                <pic:pic>
                  <pic:nvPicPr>
                    <pic:cNvPr descr="images/button/check-box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ระบบที่ต้องการมอบหมายให้ดูแล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save-blue2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หลังจากยืนยันการบันทึกเสร็จสิ้น ในคอลัมน์ “การเจ้าหน้าที่/สกจ.” ระบบจะแสดงเครื่องหมาย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359" name="Picture"/>
            <a:graphic>
              <a:graphicData uri="http://schemas.openxmlformats.org/drawingml/2006/picture">
                <pic:pic>
                  <pic:nvPicPr>
                    <pic:cNvPr descr="images/button/correct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เพื่อให้ทราบว่าได้ทำการกำหนดมอบหมายหน้าที่ความรับผิดชอบให้กับรายชื่อที่เลือกเสร็จสิ้นแล้ว</w:t>
      </w:r>
    </w:p>
    <w:p>
      <w:pPr>
        <w:pStyle w:val="CaptionedFigure"/>
      </w:pPr>
      <w:r>
        <w:drawing>
          <wp:inline>
            <wp:extent cx="5943600" cy="6252358"/>
            <wp:effectExtent b="0" l="0" r="0" t="0"/>
            <wp:docPr descr="รูปภาพที่ 2 – 44 กำหนดหน้าที่ความรับผิดชอบ" title="" id="36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0.png#center" id="363" name="Picture"/>
                    <pic:cNvPicPr>
                      <a:picLocks noChangeArrowheads="1"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2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44 กำหนดหน้าที่ความรับผิดชอบ</w:t>
      </w:r>
    </w:p>
    <w:p>
      <w:pPr>
        <w:pStyle w:val="BlockText"/>
      </w:pPr>
      <w:r>
        <w:t xml:space="preserve">หมายเลข 1 ช่อง Check Box สำหรับคลิกเลือกเพื่อกำหนดระบบที่ต้องรับผิดชอบ โดยสามารถคลิกเลือกไม่มากกว่า 1 ช่อง หรือ หลายระบบ</w:t>
      </w:r>
      <w:r>
        <w:br/>
      </w:r>
      <w:r>
        <w:t xml:space="preserve">หมายเลข 2 ปุ่มสำหรับคลิกเพื่อบันทึกข้อมูลการกำหนดหน้าที่รับผิดชอบ</w:t>
      </w:r>
      <w:r>
        <w:br/>
      </w:r>
      <w:r>
        <w:t xml:space="preserve">หมายเลข 3 ไอคอนสำหรับคลิกเพื่อปิดหน้าต่างหรือยกเลิกการกำหนดหน้าที่รับผิดชอบ</w:t>
      </w:r>
    </w:p>
    <w:p>
      <w:pPr>
        <w:pStyle w:val="Compact"/>
        <w:numPr>
          <w:ilvl w:val="0"/>
          <w:numId w:val="1051"/>
        </w:numPr>
      </w:pPr>
      <w:r>
        <w:t xml:space="preserve">การลบหน้าที่ความรับผิดชอบ ให้ทำการ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dot-grey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2069431" cy="298383"/>
            <wp:effectExtent b="0" l="0" r="0" t="0"/>
            <wp:docPr descr="close" title="" id="367" name="Picture"/>
            <a:graphic>
              <a:graphicData uri="http://schemas.openxmlformats.org/drawingml/2006/picture">
                <pic:pic>
                  <pic:nvPicPr>
                    <pic:cNvPr descr="images/button/delete-responsibilities.png" id="368" name="Picture"/>
                    <pic:cNvPicPr>
                      <a:picLocks noChangeArrowheads="1"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ระบบจะทำการแสดงหน้าให้ทำการคลิกยืนยันการลบข้อมูล จากนั้นทำการคลิก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369" name="Picture"/>
            <a:graphic>
              <a:graphicData uri="http://schemas.openxmlformats.org/drawingml/2006/picture">
                <pic:pic>
                  <pic:nvPicPr>
                    <pic:cNvPr descr="images/button/confirm-red.png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ระบบจะทำการลบข้อมูลระบบที่รับผิดชอบทั้งหมดออกทันที</w:t>
      </w:r>
    </w:p>
    <w:p>
      <w:pPr>
        <w:pStyle w:val="CaptionedFigure"/>
      </w:pPr>
      <w:r>
        <w:drawing>
          <wp:inline>
            <wp:extent cx="5842534" cy="2473692"/>
            <wp:effectExtent b="0" l="0" r="0" t="0"/>
            <wp:docPr descr="รูปภาพที่ 2 – 45 ยืนยันการลบหน้าที่ความรับผิดชอบทั้งหม" title="" id="3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1.png#center" id="373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34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45 ยืนยันการลบหน้าที่ความรับผิดชอบทั้งหม</w:t>
      </w:r>
    </w:p>
    <w:bookmarkEnd w:id="374"/>
    <w:bookmarkStart w:id="392" w:name="ทะเบยนประวต-ตำแหนงเงนเดอน"/>
    <w:p>
      <w:pPr>
        <w:pStyle w:val="Heading3"/>
      </w:pPr>
      <w:r>
        <w:t xml:space="preserve">ทะเบียนประวัติ ตำแหน่ง/เงินเดือน</w:t>
      </w:r>
    </w:p>
    <w:p>
      <w:pPr>
        <w:pStyle w:val="Compact"/>
        <w:numPr>
          <w:ilvl w:val="0"/>
          <w:numId w:val="1052"/>
        </w:numPr>
      </w:pPr>
      <w:r>
        <w:t xml:space="preserve">เมื่อทำการคลิกเมนู “ทะเบียนประวัติ ตำแหน่ง/เงินเดือน” ระบบจะทำการแสดงหน้า “สิทธิ์</w:t>
      </w:r>
      <w:r>
        <w:t xml:space="preserve"> </w:t>
      </w:r>
      <w:r>
        <w:t xml:space="preserve">แก้ไขข้อมูลทะเบียนประวัติ ตำแหน่ง/เงินเดือน” โดยผู้ดูแลระบบสามารถกำหนดสิทธิ์ หรือหน้าที่ความรับผิดชอบการแก้ไขข้อมูลทะเบียนประวัติ ตำแหน่ง/เงินเดือนได้</w:t>
      </w:r>
    </w:p>
    <w:p>
      <w:pPr>
        <w:pStyle w:val="CaptionedFigure"/>
      </w:pPr>
      <w:r>
        <w:drawing>
          <wp:inline>
            <wp:extent cx="5943600" cy="2673573"/>
            <wp:effectExtent b="0" l="0" r="0" t="0"/>
            <wp:docPr descr="รูปภาพที่ 2 – 46 สิทธิ์แก้ไขข้อมูลทะเบียนประวัติ ตำแหน่ง/เงินเดือน" title="" id="37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2.png#center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ช่องสำหรับคลิกเพื่อกรอกข้อมูลค้นหาหน่วยงาน/สำนัก</w:t>
      </w:r>
      <w:r>
        <w:br/>
      </w:r>
      <w:r>
        <w:t xml:space="preserve">หมายเลข 2 ช่องสำหรับแสดง และคลิกเลือกรายการชื่อหน่วยงานที่ต้องการ</w:t>
      </w:r>
      <w:r>
        <w:br/>
      </w:r>
      <w:r>
        <w:t xml:space="preserve">หมายเลข 3 ไอคอนสำหรับคลิกเพื่อเพิ่มรายชื่อผู้มีสิทธิ์แก้ไขข้อมูลทะเบียนประวัติตำแหน่ง/เงินเดือน</w:t>
      </w:r>
      <w:r>
        <w:br/>
      </w:r>
      <w:r>
        <w:t xml:space="preserve">หมายเลข 4 ช่องสำหรับคลิกเลือกประเภทข้อมูลที่ต้องการค้นหา</w:t>
      </w:r>
      <w:r>
        <w:br/>
      </w:r>
      <w:r>
        <w:t xml:space="preserve">หมายเลข 5 ช่องสำหรับคลิกเพื่อกรอกข้อมูลที่ต้องการค้นหา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ปุ่มสำหรับคลิกเพื่อยืนยันการค้นหาข้อมูลที่กรอก</w:t>
      </w:r>
      <w:r>
        <w:br/>
      </w:r>
      <w:r>
        <w:t xml:space="preserve">หมายเลข 7 ปุ่มสำหรับคลิกเพื่อเลือกคอลัมน์แสดงข้อมูลรายชื่อผู้มีสิทธิ์แก้ไขข้อมูลทะเบียนประวัติ เงินเดือน/ตำแหน่ง</w:t>
      </w:r>
      <w:r>
        <w:br/>
      </w:r>
      <w:r>
        <w:t xml:space="preserve">หมายเลข 8 ช่องสำหรับแสดงรายชื่อผู้มีสิทธิ์แก้ไขข้อมูลทะเบียนประวัติ ตำแหน่ง/เงินเดือน</w:t>
      </w:r>
      <w:r>
        <w:br/>
      </w:r>
      <w:r>
        <w:t xml:space="preserve">หมายเลข 9 ช่องสำหรับแสดงไอคอนสิทธิ์แก้ไขข้อมูล</w:t>
      </w:r>
      <w:r>
        <w:br/>
      </w:r>
      <w:r>
        <w:t xml:space="preserve">หมายเลข 10 ช่องสำหรับแสดงไอคอนสิทธิ์ตรวจสอบข้อมูล</w:t>
      </w:r>
      <w:r>
        <w:br/>
      </w:r>
      <w:r>
        <w:t xml:space="preserve">หมายเลข 11 ไอคอนสำหรับคลิกเพื่อลบรายชื่อผู้มีสิทธิ์แก้ไขข้อมูลทะเบียนประวัติ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53"/>
        </w:numPr>
      </w:pPr>
      <w:r>
        <w:t xml:space="preserve">การเพิ่มรายชื่อคนที่มีสิทธิ์แก้ไขข้อมูลทะเบียนประวัติ ตำแหน่ง/เงินเดือน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78" name="Picture"/>
            <a:graphic>
              <a:graphicData uri="http://schemas.openxmlformats.org/drawingml/2006/picture">
                <pic:pic>
                  <pic:nvPicPr>
                    <pic:cNvPr descr="images/button/plus-green.png" id="379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80" name="Picture"/>
            <a:graphic>
              <a:graphicData uri="http://schemas.openxmlformats.org/drawingml/2006/picture">
                <pic:pic>
                  <pic:nvPicPr>
                    <pic:cNvPr descr="images/button/check-box.png" id="381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382" name="Picture"/>
            <a:graphic>
              <a:graphicData uri="http://schemas.openxmlformats.org/drawingml/2006/picture">
                <pic:pic>
                  <pic:nvPicPr>
                    <pic:cNvPr descr="images/button/btn-add.png" id="383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ระบบจะทำการแสดงรายการชื่อคนที่มีสิทธิ์แก้ไขข้อมูลทะเบียนประวัติ ตำแหน่ง/เงินเดือน ที่ทำการเพิ่มทันที</w:t>
      </w:r>
    </w:p>
    <w:p>
      <w:pPr>
        <w:pStyle w:val="CaptionedFigure"/>
      </w:pPr>
      <w:r>
        <w:drawing>
          <wp:inline>
            <wp:extent cx="5943600" cy="2557578"/>
            <wp:effectExtent b="0" l="0" r="0" t="0"/>
            <wp:docPr descr="รูปภาพที่ 2 – 47 เพิ่มรายชื่อคนที่มีสิทธิ์แก้ไขข้อมูลทะเบียนประวัติ ตำแหน่ง/เงินเดือน" title="" id="38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3.png#center" id="386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เพิ่มรายชื่อคนที่มีสิทธิ์แก้ไขข้อมูลทะเบียนประวัติ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 Check Box สำหรับคลิกเลือกกำหนดสิทธิ์ให้กับรายชื่อที่ทำการคลิกเลือก (ผู้ดูแลระบบสามารถคลิกเลือกสิทธิ์ได้เพียง 1 สิทธิ์เท่านั้น)</w:t>
      </w:r>
      <w:r>
        <w:br/>
      </w:r>
      <w:r>
        <w:t xml:space="preserve">หมายเลข 2 ช่องสำหรับคลิกเลือกและกรอกคำค้นหาเพื่อค้นหารายชื่อที่ต้องการกำหนดสิทธิ์แก้ไขข้อมูลทะเบียนประวัติตำแหน่ง/เงินเดือน</w:t>
      </w:r>
      <w:r>
        <w:br/>
      </w:r>
      <w:r>
        <w:t xml:space="preserve">หมายเลข 3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4 ปุ่มสำหรับคลิกเพื่อค้นหารายชื่อที่ต้องการกำหนดสิทธิ์แก้ไขข้อมูลทะเบียนประวัติ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5 ช่อง Check Box สำหรับคลิกเลือกรายชื่อ</w:t>
      </w:r>
      <w:r>
        <w:br/>
      </w:r>
      <w:r>
        <w:t xml:space="preserve">หมายเลข 6 รายการรายชื่อที่สามารถคลิกเลือกเพื่อกำหนดสิทธิ์แก้ไขข้อมูลทะเบียนประวัติ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7 ปุ่มสำหรับคลิกเพื่อเพิ่มรายชื่อเพื่อกำหนดสิทธิ์แก้ไขข้อมูลทะเบียนประวัติ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54"/>
        </w:numPr>
      </w:pPr>
      <w:r>
        <w:t xml:space="preserve">การแสดงข้อมูลทะเบียนประวัติโดยย่อของคนที่มีสิทธิ์แก้ไขข้อมูลทะเบียนประวัติ ตำแหน่ง/เงินดือน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387" name="Picture"/>
            <a:graphic>
              <a:graphicData uri="http://schemas.openxmlformats.org/drawingml/2006/picture">
                <pic:pic>
                  <pic:nvPicPr>
                    <pic:cNvPr descr="images/button/info.png" id="388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“รายการชื่อคนที่มีสิทธิ์แก้ไขข้อมูลทะเบียนประวัติ ตำแหน่ง/เงินเดือน” ระบบจะทำการแสดงหน้า “ทะเบียนประวัติ (แบบย่อย)” ทันทีที่คลิก ในแถบมุมด้านขวาของจอ</w:t>
      </w:r>
    </w:p>
    <w:p>
      <w:pPr>
        <w:pStyle w:val="CaptionedFigure"/>
      </w:pPr>
      <w:r>
        <w:drawing>
          <wp:inline>
            <wp:extent cx="5943600" cy="3397966"/>
            <wp:effectExtent b="0" l="0" r="0" t="0"/>
            <wp:docPr descr="รูปภาพที่ 2 – 48 ทะเบียนประวัติ (แบบย่อ) คนที่มีสิทธิ์แก้ไขข้อมูลทะเบียนประวัติ ตำแหน่ง/เงินเดือน" title="" id="39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4.png#center" id="391" name="Picture"/>
                    <pic:cNvPicPr>
                      <a:picLocks noChangeArrowheads="1"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ทะเบียนประวัติ (แบบย่อ) 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ของคนที่มีรายชื่อแก้ไขข้อมูลทะเบียนประวัติ ตำแหน่ง/เงินเดือน ที่ได้ทำการคลิกดู</w:t>
      </w:r>
    </w:p>
    <w:bookmarkEnd w:id="392"/>
    <w:bookmarkEnd w:id="393"/>
    <w:bookmarkStart w:id="418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55"/>
        </w:numPr>
      </w:pPr>
      <w:r>
        <w:t xml:space="preserve">เมื่อทำการคลิกเมนู “ประวัติกิจกรรม (Logs)” ระบบจะทำการแสดงหน้า “ประวัติกิจกรรม (Logs)”</w:t>
      </w:r>
    </w:p>
    <w:p>
      <w:pPr>
        <w:pStyle w:val="CaptionedFigure"/>
      </w:pPr>
      <w:r>
        <w:drawing>
          <wp:inline>
            <wp:extent cx="4937760" cy="2695073"/>
            <wp:effectExtent b="0" l="0" r="0" t="0"/>
            <wp:docPr descr="รูปภาพที่ 2 – 49 เมนู “ประวัติกิจกรรม (Logs)”" title="" id="3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1.png#center" id="396" name="Picture"/>
                    <pic:cNvPicPr>
                      <a:picLocks noChangeArrowheads="1" noChangeAspect="1"/>
                    </pic:cNvPicPr>
                  </pic:nvPicPr>
                  <pic:blipFill>
                    <a:blip r:embed="rId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695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เมนู “ประวัติกิจกรรม (Logs)”</w:t>
      </w:r>
    </w:p>
    <w:p>
      <w:pPr>
        <w:pStyle w:val="Compact"/>
        <w:numPr>
          <w:ilvl w:val="0"/>
          <w:numId w:val="1056"/>
        </w:numPr>
      </w:pPr>
      <w:r>
        <w:t xml:space="preserve">เมื่อทำการคลิกเลือกเมนู “ประวัติกิจกรรม (Logs)” ระบบแสดงหน้า “ประวัติกิจกรรม (Logs)” โดยผู้ใช้งานสามารถแสดงประวัติกิจกรรมของระบบต่าง ๆ ที่มีทั้งหมด และสามารถแสดงประวัติกิจกรรมแยกตามหน่วยงานสำนักได้ รวมถึงการดาวน์โหลดประวัติกิจกรรมในรูปแบบไฟล์เอกสาร (.xlsx)</w:t>
      </w:r>
    </w:p>
    <w:p>
      <w:pPr>
        <w:pStyle w:val="CaptionedFigure"/>
      </w:pPr>
      <w:r>
        <w:drawing>
          <wp:inline>
            <wp:extent cx="5943600" cy="2926167"/>
            <wp:effectExtent b="0" l="0" r="0" t="0"/>
            <wp:docPr descr="รูปภาพที่ 2 – 50 หน้าประวัติกิจกรรม" title="" id="39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2.png#center" id="399" name="Picture"/>
                    <pic:cNvPicPr>
                      <a:picLocks noChangeArrowheads="1" noChangeAspect="1"/>
                    </pic:cNvPicPr>
                  </pic:nvPicPr>
                  <pic:blipFill>
                    <a:blip r:embed="rId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หน้าประวัติกิจกรรม</w:t>
      </w:r>
    </w:p>
    <w:p>
      <w:pPr>
        <w:pStyle w:val="CaptionedFigure"/>
      </w:pPr>
      <w:r>
        <w:drawing>
          <wp:inline>
            <wp:extent cx="5943600" cy="2638796"/>
            <wp:effectExtent b="0" l="0" r="0" t="0"/>
            <wp:docPr descr="รูปภาพที่ 2 – 51 หน้าประวัติกิจกรรมของระบบที่เลือกดู" title="" id="40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3.png#center" id="402" name="Picture"/>
                    <pic:cNvPicPr>
                      <a:picLocks noChangeArrowheads="1" noChangeAspect="1"/>
                    </pic:cNvPicPr>
                  </pic:nvPicPr>
                  <pic:blipFill>
                    <a:blip r:embed="rId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หน้าประวัติกิจกรรมของระบบที่เลือกดู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ช่องสำหรับแสดงและคลิกเลือกหน่วยงานสำนักเพื่อแสดงข้อมูลประวัติกิจกรรมตามระบบที่คลิกเลือก</w:t>
      </w:r>
      <w:r>
        <w:br/>
      </w:r>
      <w:r>
        <w:t xml:space="preserve">หมายเลข 2 ช่องสำหรับคลิกเพื่อกรอกข้อมูลเพื่อค้นหาหน่วยงานสำนัก</w:t>
      </w:r>
      <w:r>
        <w:br/>
      </w:r>
      <w:r>
        <w:t xml:space="preserve">หมายเลข 3 ปุ่มสำหรับคลิกเพื่อเลือกแสดงข้อมูลรายการประวัติกิจกรรมเป็นวันนี้, เมื่อวาน, ย้อนหลัง 24 ชั่วโมง, ย้อนหลัง 7 วัน, ย้อนหลัง 30 วัน และกำหนดเอง</w:t>
      </w:r>
      <w:r>
        <w:br/>
      </w:r>
      <w:r>
        <w:t xml:space="preserve">หมายเลข 4 ช่องสำหรับแสดงรายการประวัติกิจกรรม</w:t>
      </w:r>
      <w:r>
        <w:br/>
      </w:r>
      <w:r>
        <w:t xml:space="preserve">หมายเลข 5 ไอคอนสำหรับคลิกเพื่อแสดงรายละเอียดประวัติกิจกรรม</w:t>
      </w:r>
      <w:r>
        <w:br/>
      </w:r>
      <w:r>
        <w:t xml:space="preserve">หมายเลข 6 ไอคอนสำหรับคลิกเพื่อดาวน์โหลดประวัติกิจกรรมออกมาในรูปแบบไฟล์ .csv</w:t>
      </w:r>
      <w:r>
        <w:br/>
      </w:r>
      <w:r>
        <w:t xml:space="preserve">หมายเลข 7 ช่องสำหรับคลิกเพื่อกรอกข้อมูลค้นหารายการประวัติกิจกรรม</w:t>
      </w:r>
      <w:r>
        <w:br/>
      </w:r>
      <w:r>
        <w:t xml:space="preserve">หมายเลข 8 ช่องสำหรับคลิกเพื่อเลือกค้นหาข้อมูลรายการประวัติกิจกรรม info, warning และ error</w:t>
      </w:r>
      <w:r>
        <w:br/>
      </w:r>
      <w:r>
        <w:t xml:space="preserve">หมายเลข 9 ช่องสำหรับคลิกเพื่อแสดงข้อมูลรายการตามคอลัมน์ที่ได้ทำการคลิกเลือก</w:t>
      </w:r>
    </w:p>
    <w:p>
      <w:pPr>
        <w:pStyle w:val="Compact"/>
        <w:numPr>
          <w:ilvl w:val="0"/>
          <w:numId w:val="1057"/>
        </w:numPr>
      </w:pPr>
      <w:r>
        <w:t xml:space="preserve">การแสดงข้อมูลประวัติกิจกรรม 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404" name="Picture"/>
            <a:graphic>
              <a:graphicData uri="http://schemas.openxmlformats.org/drawingml/2006/picture">
                <pic:pic>
                  <pic:nvPicPr>
                    <pic:cNvPr descr="images/button/eye-blue.png" id="405" name="Picture"/>
                    <pic:cNvPicPr>
                      <a:picLocks noChangeArrowheads="1" noChangeAspect="1"/>
                    </pic:cNvPicPr>
                  </pic:nvPicPr>
                  <pic:blipFill>
                    <a:blip r:embed="rId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ในรายการประวัติกิจกรรม ระบบจะทำการแสดงหน้า “รายละเอียดข้อมูล” ผู้ใช้งานสามารถคลิก</w:t>
      </w:r>
      <w:r>
        <w:t xml:space="preserve"> </w:t>
      </w:r>
      <w:r>
        <w:drawing>
          <wp:inline>
            <wp:extent cx="1241658" cy="317633"/>
            <wp:effectExtent b="0" l="0" r="0" t="0"/>
            <wp:docPr descr="close" title="" id="407" name="Picture"/>
            <a:graphic>
              <a:graphicData uri="http://schemas.openxmlformats.org/drawingml/2006/picture">
                <pic:pic>
                  <pic:nvPicPr>
                    <pic:cNvPr descr="images/button/download-txt.png" id="408" name="Picture"/>
                    <pic:cNvPicPr>
                      <a:picLocks noChangeArrowheads="1" noChangeAspect="1"/>
                    </pic:cNvPicPr>
                  </pic:nvPicPr>
                  <pic:blipFill>
                    <a:blip r:embed="rId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658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เพื่อดาวน์โหลดข้อมูลในส่วนที่เป็นโค้ดออกมาในรูปแบบไฟล์ .txt</w:t>
      </w:r>
    </w:p>
    <w:p>
      <w:pPr>
        <w:pStyle w:val="CaptionedFigure"/>
      </w:pPr>
      <w:r>
        <w:drawing>
          <wp:inline>
            <wp:extent cx="5943600" cy="3420533"/>
            <wp:effectExtent b="0" l="0" r="0" t="0"/>
            <wp:docPr descr="รูปภาพที่ 2 – 52 รายละเอียดข้อมูล" title="" id="41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4.png#center" id="411" name="Picture"/>
                    <pic:cNvPicPr>
                      <a:picLocks noChangeArrowheads="1" noChangeAspect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รายละเอียดข้อมูล</w:t>
      </w:r>
    </w:p>
    <w:p>
      <w:pPr>
        <w:pStyle w:val="BlockText"/>
      </w:pPr>
      <w:r>
        <w:t xml:space="preserve">หมายเลข 1 ปุ่มสำหรับคลิกเพื่อดาวน์โหลดข้อมูลโค้ดในรูปแบบไฟล์ .txt</w:t>
      </w:r>
    </w:p>
    <w:p>
      <w:pPr>
        <w:pStyle w:val="Compact"/>
        <w:numPr>
          <w:ilvl w:val="0"/>
          <w:numId w:val="1058"/>
        </w:numPr>
      </w:pPr>
      <w:r>
        <w:t xml:space="preserve">การดาวน์โหลดรายงานประวัติกิจกรรม ออกมาในรูปแบบไฟล์ .csv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413" name="Picture"/>
            <a:graphic>
              <a:graphicData uri="http://schemas.openxmlformats.org/drawingml/2006/picture">
                <pic:pic>
                  <pic:nvPicPr>
                    <pic:cNvPr descr="images/button/download-green.png" id="414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 (.csv)” หลังจากคลิกเสร็จสิ้น ระบบจะทำการดาวน์โหลดไฟล์รายงานประวัติกิจกรรมให้ทันที โดยไฟล์ที่ดาวน์โหลดออกมา จะถูกจัดเก็บไว้ที่โฟล์เดอร์ Download ของเครื่องผู้ใช้งาน</w:t>
      </w:r>
    </w:p>
    <w:p>
      <w:pPr>
        <w:pStyle w:val="CaptionedFigure"/>
      </w:pPr>
      <w:r>
        <w:drawing>
          <wp:inline>
            <wp:extent cx="5943600" cy="3215669"/>
            <wp:effectExtent b="0" l="0" r="0" t="0"/>
            <wp:docPr descr="รูปภาพที่ 2 – 53 ตัวอย่างรายงานประวัติการใช้งานระบบ" title="" id="41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5.png#center" id="417" name="Picture"/>
                    <pic:cNvPicPr>
                      <a:picLocks noChangeArrowheads="1" noChangeAspect="1"/>
                    </pic:cNvPicPr>
                  </pic:nvPicPr>
                  <pic:blipFill>
                    <a:blip r:embed="rId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ตัวอย่างรายงานประวัติการใช้งานระบบ</w:t>
      </w:r>
    </w:p>
    <w:bookmarkEnd w:id="418"/>
    <w:bookmarkStart w:id="470" w:name="ตงคาระบบ"/>
    <w:p>
      <w:pPr>
        <w:pStyle w:val="Heading2"/>
      </w:pPr>
      <w:r>
        <w:t xml:space="preserve">ตั้งค่าระบบ</w:t>
      </w:r>
    </w:p>
    <w:p>
      <w:pPr>
        <w:pStyle w:val="Compact"/>
        <w:numPr>
          <w:ilvl w:val="0"/>
          <w:numId w:val="1059"/>
        </w:numPr>
      </w:pPr>
      <w:r>
        <w:t xml:space="preserve">เมื่อทำการคลิกเลือกเมนู “ตั้งค่าระบบ” ระบบแสดงหน้า “ตั้งค่าระบบ” และแสดงเมนูย่อย “BACKUP &amp; RESTORE” สำหรับสร้างข้อมูลสำรอง และ “SCHEDULE” สำหรับคืนค่า</w:t>
      </w:r>
    </w:p>
    <w:p>
      <w:pPr>
        <w:pStyle w:val="CaptionedFigure"/>
      </w:pPr>
      <w:r>
        <w:drawing>
          <wp:inline>
            <wp:extent cx="3268979" cy="1755648"/>
            <wp:effectExtent b="0" l="0" r="0" t="0"/>
            <wp:docPr descr="รูปภาพที่ 2 – 54 เมนู “ตั้งค่าระบบ”" title="" id="42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6.png#center" id="421" name="Picture"/>
                    <pic:cNvPicPr>
                      <a:picLocks noChangeArrowheads="1" noChangeAspect="1"/>
                    </pic:cNvPicPr>
                  </pic:nvPicPr>
                  <pic:blipFill>
                    <a:blip r:embed="rId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79" cy="1755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เมนู “ตั้งค่าระบบ”</w:t>
      </w:r>
    </w:p>
    <w:bookmarkStart w:id="447" w:name="backup-restore"/>
    <w:p>
      <w:pPr>
        <w:pStyle w:val="Heading3"/>
      </w:pPr>
      <w:r>
        <w:t xml:space="preserve">BACKUP &amp; RESTORE</w:t>
      </w:r>
    </w:p>
    <w:p>
      <w:pPr>
        <w:pStyle w:val="Compact"/>
        <w:numPr>
          <w:ilvl w:val="0"/>
          <w:numId w:val="1060"/>
        </w:numPr>
      </w:pPr>
      <w:r>
        <w:t xml:space="preserve">เมื่อคลิกแถบเมนู “BACKUP &amp; RESTORE” ระบบแสดงหน้า “ข้อมูลสำรอง” การสร้างหรือเพิ่มรายการข้อมูลสำรอง ให้ทำการใช้เมาส์คลิก</w:t>
      </w:r>
      <w:r>
        <w:t xml:space="preserve"> </w:t>
      </w:r>
      <w:r>
        <w:drawing>
          <wp:inline>
            <wp:extent cx="851769" cy="183715"/>
            <wp:effectExtent b="0" l="0" r="0" t="0"/>
            <wp:docPr descr="close" title="" id="423" name="Picture"/>
            <a:graphic>
              <a:graphicData uri="http://schemas.openxmlformats.org/drawingml/2006/picture">
                <pic:pic>
                  <pic:nvPicPr>
                    <pic:cNvPr descr="images/button/recover-green.png" id="424" name="Picture"/>
                    <pic:cNvPicPr>
                      <a:picLocks noChangeArrowheads="1" noChangeAspect="1"/>
                    </pic:cNvPicPr>
                  </pic:nvPicPr>
                  <pic:blipFill>
                    <a:blip r:embed="rId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69" cy="183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และยืนยันการสร้างข้อมูลสำรอง เมื่อทำการคลิกยืนยันการสร้างข้อมูลสำรองเสร็จสิ้น ระบบจะทำการสร้างรายการสำรองข้อมูลทันที และแสดงสถานะ “สำเร็จ”</w:t>
      </w:r>
    </w:p>
    <w:p>
      <w:pPr>
        <w:pStyle w:val="CaptionedFigure"/>
      </w:pPr>
      <w:r>
        <w:drawing>
          <wp:inline>
            <wp:extent cx="5943600" cy="2776315"/>
            <wp:effectExtent b="0" l="0" r="0" t="0"/>
            <wp:docPr descr="รูปภาพที่ 2 – 55 หน้าตั้งค่าระบบ" title="" id="42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7.png#center" id="427" name="Picture"/>
                    <pic:cNvPicPr>
                      <a:picLocks noChangeArrowheads="1"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6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หน้าตั้งค่าระบบ</w:t>
      </w:r>
    </w:p>
    <w:p>
      <w:pPr>
        <w:pStyle w:val="BlockText"/>
      </w:pPr>
      <w:r>
        <w:t xml:space="preserve">หมายเลข 1 แถบเมนู “BACKUP &amp; RESTORE”</w:t>
      </w:r>
      <w:r>
        <w:br/>
      </w:r>
      <w:r>
        <w:t xml:space="preserve">หมายเลข 2 ปุ่มสำหรับคลิกเพื่อสร้างรายการข้อมูลสำรอง</w:t>
      </w:r>
      <w:r>
        <w:br/>
      </w:r>
      <w:r>
        <w:t xml:space="preserve">หมายเลข 3 ช่องสำหรับแสดงรายการข้อมูลสำรอง</w:t>
      </w:r>
      <w:r>
        <w:br/>
      </w:r>
      <w:r>
        <w:t xml:space="preserve">หมายเลข 4 ไอคอนสำหรับคลิกเพื่อลบ, ดาวน์โหลดข้อมูลสำรองและไอคอนสำหรับคลิกเพื่อคืนค่าข้อมูลสำรอง</w:t>
      </w:r>
      <w:r>
        <w:br/>
      </w:r>
      <w:r>
        <w:t xml:space="preserve">หมายเลข 5 ช่องสำหรับคลิกเพื่อกรอกข้อมูลค้นหารายการข้อมูลสำรอง</w:t>
      </w:r>
    </w:p>
    <w:p>
      <w:pPr>
        <w:pStyle w:val="CaptionedFigure"/>
      </w:pPr>
      <w:r>
        <w:drawing>
          <wp:inline>
            <wp:extent cx="5833872" cy="2930652"/>
            <wp:effectExtent b="0" l="0" r="0" t="0"/>
            <wp:docPr descr="รูปภาพที่ 2 – 56 ยืนยันการเพิ่มรายการข้อมูลสำรอง" title="" id="42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8.png#center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293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ยืนยันการเพิ่มรายการข้อมูลสำรอง</w:t>
      </w:r>
    </w:p>
    <w:p>
      <w:pPr>
        <w:pStyle w:val="Compact"/>
        <w:numPr>
          <w:ilvl w:val="0"/>
          <w:numId w:val="1061"/>
        </w:numPr>
      </w:pPr>
      <w:r>
        <w:t xml:space="preserve">การลบรายการข้อมูลสำรอง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431" name="Picture"/>
            <a:graphic>
              <a:graphicData uri="http://schemas.openxmlformats.org/drawingml/2006/picture">
                <pic:pic>
                  <pic:nvPicPr>
                    <pic:cNvPr descr="images/button/delete-red.png" id="43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“ลบข้อมูลสำรอง” ในรายการ “ข้อมูลสำรอง” หลังจากคลิก</w:t>
      </w:r>
      <w:r>
        <w:t xml:space="preserve"> </w:t>
      </w:r>
      <w:r>
        <w:drawing>
          <wp:inline>
            <wp:extent cx="257318" cy="147039"/>
            <wp:effectExtent b="0" l="0" r="0" t="0"/>
            <wp:docPr descr="close" title="" id="434" name="Picture"/>
            <a:graphic>
              <a:graphicData uri="http://schemas.openxmlformats.org/drawingml/2006/picture">
                <pic:pic>
                  <pic:nvPicPr>
                    <pic:cNvPr descr="images/button/submit-delete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8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ระบบจะให้ทำการคลิก เพื่อยืนยันการลบรายการข้อมูลสำรอง และหากคลิกยืนยันการลบรายการข้อมูลสำรองเสร็จสิ้น ระบบจะทำการลบรายการข้อมูลสำรองที่คลิกเลือกออกทันที</w:t>
      </w:r>
    </w:p>
    <w:p>
      <w:pPr>
        <w:pStyle w:val="CaptionedFigure"/>
      </w:pPr>
      <w:r>
        <w:drawing>
          <wp:inline>
            <wp:extent cx="5833872" cy="2930652"/>
            <wp:effectExtent b="0" l="0" r="0" t="0"/>
            <wp:docPr descr="รูปภาพที่ 2 – 57 ยืนยันการลบรายการข้อมูลสำรอง" title="" id="43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9.png#center" id="438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293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ยืนยันการลบรายการข้อมูลสำรอง</w:t>
      </w:r>
    </w:p>
    <w:p>
      <w:pPr>
        <w:numPr>
          <w:ilvl w:val="0"/>
          <w:numId w:val="1062"/>
        </w:numPr>
      </w:pPr>
      <w:r>
        <w:t xml:space="preserve">การดาวน์โหลดรายงานข้อมูลสำรอง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439" name="Picture"/>
            <a:graphic>
              <a:graphicData uri="http://schemas.openxmlformats.org/drawingml/2006/picture">
                <pic:pic>
                  <pic:nvPicPr>
                    <pic:cNvPr descr="images/button/download-green.png" id="440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“ดาวน์โหลดข้อมูลสำรอง” ในรายการ “ข้อมูลสำรอง” หลังจากคลิก ระบบจะทำการดาวน์โหลดข้อมูลสำรองทันที โดยไฟล์ที่ดาวน์โหลดออกมา จะถูกจัดเก็บไว้ที่โฟล์เดอร์ Download ของเครื่องผู้ใช้งาน</w:t>
      </w:r>
    </w:p>
    <w:p>
      <w:pPr>
        <w:numPr>
          <w:ilvl w:val="0"/>
          <w:numId w:val="1062"/>
        </w:numPr>
      </w:pPr>
      <w:r>
        <w:t xml:space="preserve">การคืนค่าข้อมูลสำรอง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442" name="Picture"/>
            <a:graphic>
              <a:graphicData uri="http://schemas.openxmlformats.org/drawingml/2006/picture">
                <pic:pic>
                  <pic:nvPicPr>
                    <pic:cNvPr descr="images/button/history.png" id="443" name="Picture"/>
                    <pic:cNvPicPr>
                      <a:picLocks noChangeArrowheads="1" noChangeAspect="1"/>
                    </pic:cNvPicPr>
                  </pic:nvPicPr>
                  <pic:blipFill>
                    <a:blip r:embed="rId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“คืนค่า” ในรายการ “ข้อมูลสำรอง” หลังจากคลิก ระบบจะให้ทำการคลิก</w:t>
      </w:r>
      <w:r>
        <w:t xml:space="preserve"> </w:t>
      </w:r>
      <w:r>
        <w:drawing>
          <wp:inline>
            <wp:extent cx="635267" cy="365760"/>
            <wp:effectExtent b="0" l="0" r="0" t="0"/>
            <wp:docPr descr="close" title="" id="445" name="Picture"/>
            <a:graphic>
              <a:graphicData uri="http://schemas.openxmlformats.org/drawingml/2006/picture">
                <pic:pic>
                  <pic:nvPicPr>
                    <pic:cNvPr descr="images/button/btn-confirm.png" id="446" name="Picture"/>
                    <pic:cNvPicPr>
                      <a:picLocks noChangeArrowheads="1" noChangeAspect="1"/>
                    </pic:cNvPicPr>
                  </pic:nvPicPr>
                  <pic:blipFill>
                    <a:blip r:embed="rId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7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เพื่อยืนยันการคืนค่ารายการข้อมูลสำรอง และหากคลิกยืนยันการคืนค่ารายการข้อมูลสำรองเสร็จสิ้น ระบบจะทำการคืนค่าข้อมูลสำรองทันที</w:t>
      </w:r>
    </w:p>
    <w:bookmarkEnd w:id="447"/>
    <w:bookmarkStart w:id="469" w:name="schedule"/>
    <w:p>
      <w:pPr>
        <w:pStyle w:val="Heading3"/>
      </w:pPr>
      <w:r>
        <w:t xml:space="preserve">SCHEDULE</w:t>
      </w:r>
    </w:p>
    <w:p>
      <w:pPr>
        <w:pStyle w:val="Compact"/>
        <w:numPr>
          <w:ilvl w:val="0"/>
          <w:numId w:val="1063"/>
        </w:numPr>
      </w:pPr>
      <w:r>
        <w:t xml:space="preserve">เมื่อทำการคลิกแถบเมนู “SCHEDULE” ระบบแสดงหน้า “คืนค่า” โดยผู้ใช้งานสามารถตั้ง</w:t>
      </w:r>
      <w:r>
        <w:t xml:space="preserve"> </w:t>
      </w:r>
      <w:r>
        <w:t xml:space="preserve">เวลาการสำรองข้อมูลเป็นแบบรายวัน, รายสัปดาห์ และรายเดือนได้ และสามารถแก้ไขสถานะการใช้งานการสำรองข้อมูล, แก้ไขข้อมูลของรายการสำรองข้อมูล และลบรายการสำรองข้อมูลได้</w:t>
      </w:r>
    </w:p>
    <w:p>
      <w:pPr>
        <w:pStyle w:val="CaptionedFigure"/>
      </w:pPr>
      <w:r>
        <w:drawing>
          <wp:inline>
            <wp:extent cx="5943600" cy="2743831"/>
            <wp:effectExtent b="0" l="0" r="0" t="0"/>
            <wp:docPr descr="รูปภาพที่ 2 – 58 คืนค่า" title="" id="4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0.png#center" id="450" name="Picture"/>
                    <pic:cNvPicPr>
                      <a:picLocks noChangeArrowheads="1" noChangeAspect="1"/>
                    </pic:cNvPicPr>
                  </pic:nvPicPr>
                  <pic:blipFill>
                    <a:blip r:embed="rId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คืนค่า</w:t>
      </w:r>
    </w:p>
    <w:p>
      <w:pPr>
        <w:pStyle w:val="BlockText"/>
      </w:pPr>
      <w:r>
        <w:t xml:space="preserve">หมายเลข 1 แถบเมนู “SCHEDULE”</w:t>
      </w:r>
      <w:r>
        <w:br/>
      </w:r>
      <w:r>
        <w:t xml:space="preserve">หมายเลข 2 ปุ่มสำหรับคลิกเพื่อตั้งหรือเพิ่มรายการสำรองข้อมูล</w:t>
      </w:r>
      <w:r>
        <w:br/>
      </w:r>
      <w:r>
        <w:t xml:space="preserve">หมายเลข 3 ช่องสำหรับแสดงรายการข้อมูลสำรองใหม่</w:t>
      </w:r>
      <w:r>
        <w:br/>
      </w:r>
      <w:r>
        <w:t xml:space="preserve">หมายเลข 4 ปุ่มสำหรับคลิกเพื่อเปิด – ปิดสถานะการใช้งานการสำรองข้อมูล</w:t>
      </w:r>
      <w:r>
        <w:br/>
      </w:r>
      <w:r>
        <w:t xml:space="preserve">หมายเลข 5 ไอคอนสำหรับคลิกเพื่อแก้ไขข้อมูลรายละเอียดการสำรองข้อมูล และไอคอนสำหรับคลิกเพื่อลบรายการสำรองข้อมูล</w:t>
      </w:r>
      <w:r>
        <w:br/>
      </w:r>
      <w:r>
        <w:t xml:space="preserve">หมายเลข 6 ช่องสำหรับคลิกเพื่อกรอกข้อมูลค้นหารายการสำรองข้อมูล</w:t>
      </w:r>
    </w:p>
    <w:p>
      <w:pPr>
        <w:numPr>
          <w:ilvl w:val="0"/>
          <w:numId w:val="1064"/>
        </w:numPr>
      </w:pPr>
      <w:r>
        <w:t xml:space="preserve">เมื่อคลิกแถบเมนู “SCHEDULE” ระบบแสดงหน้า “คืนค่า” การสร้างหรือเพิ่มรายการข้อมูลสำรอง ให้ทำการใช้เมาส์คลิก</w:t>
      </w:r>
      <w:r>
        <w:t xml:space="preserve"> </w:t>
      </w:r>
      <w:r>
        <w:drawing>
          <wp:inline>
            <wp:extent cx="1742172" cy="365760"/>
            <wp:effectExtent b="0" l="0" r="0" t="0"/>
            <wp:docPr descr="close" title="" id="452" name="Picture"/>
            <a:graphic>
              <a:graphicData uri="http://schemas.openxmlformats.org/drawingml/2006/picture">
                <pic:pic>
                  <pic:nvPicPr>
                    <pic:cNvPr descr="images/button/set-time.png" id="453" name="Picture"/>
                    <pic:cNvPicPr>
                      <a:picLocks noChangeArrowheads="1" noChangeAspect="1"/>
                    </pic:cNvPicPr>
                  </pic:nvPicPr>
                  <pic:blipFill>
                    <a:blip r:embed="rId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72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“สร้างข้อมูลสำรองใหม่ ตั้งตารางเวลา” โดยผู้ใช้งานสามารถเลือกการเพิ่มรายการสำรองข้อมูลแบบทุกวัน, ทุกสัปดาห์ และทุกเดือน</w:t>
      </w:r>
    </w:p>
    <w:p>
      <w:pPr>
        <w:numPr>
          <w:ilvl w:val="0"/>
          <w:numId w:val="1064"/>
        </w:numPr>
      </w:pPr>
      <w:r>
        <w:t xml:space="preserve">กรณีทำการเพิ่มรายการสำรองข้อมูลทุกวัน ให้ทำการคลิกเลือกแถบเมนู “ทุกวัน” ในหน้า“สร้างข้อมูลสำรองใหม่ ตั้งตารางเวลา” ให้ทำการกรอกข้อมูลให้ครบตามที่ระบบแนะนำหลังจากกรอกข้อมูลครบเสร็จสิ้น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4" name="Picture"/>
            <a:graphic>
              <a:graphicData uri="http://schemas.openxmlformats.org/drawingml/2006/picture">
                <pic:pic>
                  <pic:nvPicPr>
                    <pic:cNvPr descr="images/button/save-blue2.png" id="45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หลังจากบันทึกข้อมูลเสร็จสิ้นระบบจะทำการแสดงรายการการสำรองข้อมูลแบบรายวันทันที</w:t>
      </w:r>
    </w:p>
    <w:p>
      <w:pPr>
        <w:pStyle w:val="CaptionedFigure"/>
      </w:pPr>
      <w:r>
        <w:drawing>
          <wp:inline>
            <wp:extent cx="4850892" cy="3557016"/>
            <wp:effectExtent b="0" l="0" r="0" t="0"/>
            <wp:docPr descr="รูปภาพที่ 2 – 59 สำรองข้อมูลทุกวัน" title="" id="45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1.png#center" id="458" name="Picture"/>
                    <pic:cNvPicPr>
                      <a:picLocks noChangeArrowheads="1" noChangeAspect="1"/>
                    </pic:cNvPicPr>
                  </pic:nvPicPr>
                  <pic:blipFill>
                    <a:blip r:embed="rId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92" cy="3557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สำรองข้อมูลทุกวัน</w:t>
      </w:r>
    </w:p>
    <w:p>
      <w:pPr>
        <w:pStyle w:val="BlockText"/>
      </w:pPr>
      <w:r>
        <w:t xml:space="preserve">หมายเลข 1 แถบการคลิกเลือกการสร้างรายการการสำรองข้อมูล “ทุกวัน”</w:t>
      </w:r>
      <w:r>
        <w:br/>
      </w:r>
      <w:r>
        <w:t xml:space="preserve">หมายเลข 2 ช่องสำหรับคลิกเพื่อกรอกชื่อของข้อมูลสำรองใหม่</w:t>
      </w:r>
      <w:r>
        <w:br/>
      </w:r>
      <w:r>
        <w:t xml:space="preserve">หมายเลข 3 ช่องสำหรับคลิกเพื่อเลือกการทำซ้ำการสำรองข้อมูล โดยสามารถคลิกเลือกรายการใด รายการหนึ่งเท่านั้น</w:t>
      </w:r>
      <w:r>
        <w:br/>
      </w:r>
      <w:r>
        <w:t xml:space="preserve">หมายเลข 4 ช่องสำหรับคลิกเพื่อเลือกวันที่และเลือกเวลาเริ่มการสำรองข้อมูล</w:t>
      </w:r>
      <w:r>
        <w:br/>
      </w:r>
      <w:r>
        <w:t xml:space="preserve">หมายเลข 5 ปุ่มสำหรับคลิกเพื่อบันทึกข้อมูลการเพิ่มรายการการสำรองข้อมูล</w:t>
      </w:r>
    </w:p>
    <w:p>
      <w:pPr>
        <w:pStyle w:val="Compact"/>
        <w:numPr>
          <w:ilvl w:val="0"/>
          <w:numId w:val="1065"/>
        </w:numPr>
      </w:pPr>
      <w:r>
        <w:t xml:space="preserve">กรณีทำการเพิ่มรายการสำรองข้อมูลทุกสัปดาห์ ให้ทำการคลิกเลือกแถบเมนู “ทุกสัปดาห์” ในหน้า “สร้างข้อมูลสำรองใหม่ ตั้งตารางเวลา” ให้ทำการกรอกข้อมูลให้ครบตามที่ระบบแนะนำหลังจากกรอกข้อมูลครบเสร็จสิ้น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9" name="Picture"/>
            <a:graphic>
              <a:graphicData uri="http://schemas.openxmlformats.org/drawingml/2006/picture">
                <pic:pic>
                  <pic:nvPicPr>
                    <pic:cNvPr descr="images/button/save-blue2.png" id="46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ระบบจะทำการแสดงรายการการสำรองข้อมูลแบบรายสัปดาห์ทันที</w:t>
      </w:r>
    </w:p>
    <w:p>
      <w:pPr>
        <w:pStyle w:val="CaptionedFigure"/>
      </w:pPr>
      <w:r>
        <w:drawing>
          <wp:inline>
            <wp:extent cx="4274820" cy="3378708"/>
            <wp:effectExtent b="0" l="0" r="0" t="0"/>
            <wp:docPr descr="รูปภาพที่ 2 – 60 สำรองข้อมูลทุกสัปดาห์" title="" id="46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2.png#center" id="463" name="Picture"/>
                    <pic:cNvPicPr>
                      <a:picLocks noChangeArrowheads="1" noChangeAspect="1"/>
                    </pic:cNvPicPr>
                  </pic:nvPicPr>
                  <pic:blipFill>
                    <a:blip r:embed="rId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337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สำรองข้อมูลทุกสัปดาห์</w:t>
      </w:r>
    </w:p>
    <w:p>
      <w:pPr>
        <w:pStyle w:val="BlockText"/>
      </w:pPr>
      <w:r>
        <w:t xml:space="preserve">หมายเลข 1 แถบการคลิกเลือกการสร้างรายการการสำรองข้อมูล “ทุกสัปดาห์”</w:t>
      </w:r>
      <w:r>
        <w:br/>
      </w:r>
      <w:r>
        <w:t xml:space="preserve">หมายเลข 2 ช่องสำหรับคลิกเพื่อกรอกชื่อของข้อมูลสำรองใหม่</w:t>
      </w:r>
      <w:r>
        <w:br/>
      </w:r>
      <w:r>
        <w:t xml:space="preserve">หมายเลข 3 ช่องสำหรับคลิกเพื่อเลือกเวลาการทำซ้ำการสำรองข้อมูล</w:t>
      </w:r>
      <w:r>
        <w:br/>
      </w:r>
      <w:r>
        <w:t xml:space="preserve">หมายเลข 4 ช่องสำหรับคลิกเพื่อเลือกวันการทำซ้ำการสำรองข้อมูล (สีเขียว หมายถึง คลิกเลือก)</w:t>
      </w:r>
      <w:r>
        <w:br/>
      </w:r>
      <w:r>
        <w:t xml:space="preserve">หมายเลข 5 ช่องสำหรับคลิกเพื่อเลือกวันที่และเลือกเวลาเริ่มการสำรองข้อมูล</w:t>
      </w:r>
      <w:r>
        <w:br/>
      </w:r>
      <w:r>
        <w:t xml:space="preserve">หมายเลข 6 ปุ่มสำหรับคลิกเพื่อบันทึกข้อมูลการเพิ่มรายการการสำรองข้อมูล</w:t>
      </w:r>
    </w:p>
    <w:p>
      <w:pPr>
        <w:pStyle w:val="Compact"/>
        <w:numPr>
          <w:ilvl w:val="0"/>
          <w:numId w:val="1066"/>
        </w:numPr>
      </w:pPr>
      <w:r>
        <w:t xml:space="preserve">กรณีทำการเพิ่มรายการสำรองข้อมูลทุกเดือน ให้ทำการคลิกเลือกแถบเมนู “ทุกเดือน” ในหน้า “สร้างข้อมูลสำรองใหม่ ตั้งตารางเวลา” ให้ทำการกรอกข้อมูลให้ครบตามที่ระบบแนะนำ 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64" name="Picture"/>
            <a:graphic>
              <a:graphicData uri="http://schemas.openxmlformats.org/drawingml/2006/picture">
                <pic:pic>
                  <pic:nvPicPr>
                    <pic:cNvPr descr="images/button/save-blue2.png" id="46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ระบบจะทำการแสดงรายการการสำรองข้อมูลแบบรายเดือนทันที</w:t>
      </w:r>
    </w:p>
    <w:p>
      <w:pPr>
        <w:pStyle w:val="CaptionedFigure"/>
      </w:pPr>
      <w:r>
        <w:drawing>
          <wp:inline>
            <wp:extent cx="3909060" cy="4741164"/>
            <wp:effectExtent b="0" l="0" r="0" t="0"/>
            <wp:docPr descr="รูปภาพที่ 2 – 61 สำรองข้อมูลทุกเดือน" title="" id="46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3.png#center" id="468" name="Picture"/>
                    <pic:cNvPicPr>
                      <a:picLocks noChangeArrowheads="1" noChangeAspect="1"/>
                    </pic:cNvPicPr>
                  </pic:nvPicPr>
                  <pic:blipFill>
                    <a:blip r:embed="rId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4741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สำรองข้อมูลทุกเดือน</w:t>
      </w:r>
    </w:p>
    <w:p>
      <w:pPr>
        <w:pStyle w:val="BlockText"/>
      </w:pPr>
      <w:r>
        <w:t xml:space="preserve">หมายเลข 1 แถบการคลิกเลือกการสร้างรายการการสำรองข้อมูล “ทุกเดือน”</w:t>
      </w:r>
      <w:r>
        <w:br/>
      </w:r>
      <w:r>
        <w:t xml:space="preserve">หมายเลข 2 ช่องสำหรับคลิกเพื่อกรอกชื่อของข้อมูลสำรองใหม่</w:t>
      </w:r>
      <w:r>
        <w:br/>
      </w:r>
      <w:r>
        <w:t xml:space="preserve">หมายเลข 3 ช่องสำหรับคลิกเพื่อเลือกเวลาการทำซ้ำการสำรองข้อมูล</w:t>
      </w:r>
      <w:r>
        <w:br/>
      </w:r>
      <w:r>
        <w:t xml:space="preserve">หมายเลข 4 ช่องสำหรับคลิกเพื่อเลือกวันที่การทำซ้ำการสำรองข้อมูล (สีเขียว หมายถึง คลิกเลือก)</w:t>
      </w:r>
      <w:r>
        <w:br/>
      </w:r>
      <w:r>
        <w:t xml:space="preserve">หมายเลข 5 ช่องสำหรับคลิกเพื่อเลือกวันที่และเลือกเวลาเริ่มการสำรองข้อมูล</w:t>
      </w:r>
      <w:r>
        <w:br/>
      </w:r>
      <w:r>
        <w:t xml:space="preserve">หมายเลข 6 ปุ่มสำหรับคลิกเพื่อบันทึกข้อมูลการเพิ่มรายการการสำรองข้อมูล</w:t>
      </w:r>
    </w:p>
    <w:bookmarkEnd w:id="469"/>
    <w:bookmarkEnd w:id="470"/>
    <w:bookmarkStart w:id="605" w:name="คำสงและตนแบบ"/>
    <w:p>
      <w:pPr>
        <w:pStyle w:val="Heading2"/>
      </w:pPr>
      <w:r>
        <w:t xml:space="preserve">คำสั่งและต้นแบบ</w:t>
      </w:r>
    </w:p>
    <w:p>
      <w:pPr>
        <w:pStyle w:val="Compact"/>
        <w:numPr>
          <w:ilvl w:val="0"/>
          <w:numId w:val="1067"/>
        </w:numPr>
      </w:pPr>
      <w:r>
        <w:t xml:space="preserve">เมื่อคลิกเมนู “รายการคำสั่ง” ระบบแสดงหน้า “รายการคำสั่งและ Template” แสดงเมนู รายการคำสั่ง และ Template สำหรับลงในตำแหน่ง/เงินเดือน</w:t>
      </w:r>
    </w:p>
    <w:p>
      <w:pPr>
        <w:pStyle w:val="CaptionedFigure"/>
      </w:pPr>
      <w:r>
        <w:drawing>
          <wp:inline>
            <wp:extent cx="3259836" cy="1613916"/>
            <wp:effectExtent b="0" l="0" r="0" t="0"/>
            <wp:docPr descr="รูปภาพที่ 2 – 62 คำสั่งและ Template" title="" id="4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4.png#center" id="473" name="Picture"/>
                    <pic:cNvPicPr>
                      <a:picLocks noChangeArrowheads="1" noChangeAspect="1"/>
                    </pic:cNvPicPr>
                  </pic:nvPicPr>
                  <pic:blipFill>
                    <a:blip r:embed="rId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36" cy="1613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62 คำสั่งและ Template</w:t>
      </w:r>
    </w:p>
    <w:bookmarkStart w:id="541" w:name="รายการคำสง"/>
    <w:p>
      <w:pPr>
        <w:pStyle w:val="Heading3"/>
      </w:pPr>
      <w:r>
        <w:t xml:space="preserve">รายการคำสั่ง</w:t>
      </w:r>
    </w:p>
    <w:p>
      <w:pPr>
        <w:pStyle w:val="Compact"/>
        <w:numPr>
          <w:ilvl w:val="0"/>
          <w:numId w:val="1068"/>
        </w:numPr>
      </w:pPr>
      <w:r>
        <w:t xml:space="preserve">หากทำการคลิกเมนู “รายการคำสั่ง” ระบบจะทำการแสดงหน้า “รายการคำสั่งและ Template” โดยที่ผู้ใช้งานสามารถจัดการข้อความใน Template รายการคำสั่งได้</w:t>
      </w:r>
    </w:p>
    <w:p>
      <w:pPr>
        <w:pStyle w:val="CaptionedFigure"/>
      </w:pPr>
      <w:r>
        <w:drawing>
          <wp:inline>
            <wp:extent cx="5811012" cy="3383279"/>
            <wp:effectExtent b="0" l="0" r="0" t="0"/>
            <wp:docPr descr="รูปภาพที่ 2 – 63 รายการคำสั่งและ Template" title="" id="47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5.png#center" id="476" name="Picture"/>
                    <pic:cNvPicPr>
                      <a:picLocks noChangeArrowheads="1" noChangeAspect="1"/>
                    </pic:cNvPicPr>
                  </pic:nvPicPr>
                  <pic:blipFill>
                    <a:blip r:embed="rId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12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63 รายการคำสั่งและ Template</w:t>
      </w:r>
    </w:p>
    <w:p>
      <w:pPr>
        <w:pStyle w:val="BlockText"/>
      </w:pPr>
      <w:r>
        <w:t xml:space="preserve">หมายเลข 1 ช่องสำหรับแสดงรายการ Template คำสั่ง</w:t>
      </w:r>
      <w:r>
        <w:br/>
      </w:r>
      <w:r>
        <w:t xml:space="preserve">หมายเลข 2 ไอคอนสำหรับคลิกเพื่อแก้ไขข้อมูลรายชื่อ Template คำสั่ง</w:t>
      </w:r>
      <w:r>
        <w:br/>
      </w:r>
      <w:r>
        <w:t xml:space="preserve">หมายเลข 3 ไอคอนสำหรับคลิกเพื่อเปิด – ปิดการใช้งานรายการ Template คำสั่ง</w:t>
      </w:r>
      <w:r>
        <w:br/>
      </w:r>
      <w:r>
        <w:t xml:space="preserve">หมายเลข 4 ช่องสำหรับแสดงเมนู คำสั่ง, บัญชีแนบท้าย, และ ข้อความต้นแบบ</w:t>
      </w:r>
      <w:r>
        <w:br/>
      </w:r>
      <w:r>
        <w:t xml:space="preserve">หมายเลข 5 ช่องสำหรับอัปโหลดไฟล์ต้นแบบคำสั่ง</w:t>
      </w:r>
      <w:r>
        <w:br/>
      </w:r>
      <w:r>
        <w:t xml:space="preserve">หมายเลข 6 ไอคอนสำหรับคลิกเพื่ออัปโหลดไฟล์ต้นแบบคำสั่งที่ได้ทำการแก้ไขกลับเข้าระบบ</w:t>
      </w:r>
      <w:r>
        <w:br/>
      </w:r>
      <w:r>
        <w:t xml:space="preserve">หมายเลข 7 ไอคอนสำหรับคลิกเพื่อดาวน์โหลดไฟล์ต้นแบบคำสั่งออกมาแก้ไข</w:t>
      </w:r>
      <w:r>
        <w:br/>
      </w:r>
      <w:r>
        <w:t xml:space="preserve">หมายเลข 8 ช่องสำหรับแสดง Preview เอกสารคำสั่ง</w:t>
      </w:r>
    </w:p>
    <w:p>
      <w:pPr>
        <w:pStyle w:val="Compact"/>
        <w:numPr>
          <w:ilvl w:val="0"/>
          <w:numId w:val="1069"/>
        </w:numPr>
      </w:pPr>
      <w:r>
        <w:t xml:space="preserve">เมื่อหากต้องการแก้ไขชื่อรายการคำสั่ง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477" name="Picture"/>
            <a:graphic>
              <a:graphicData uri="http://schemas.openxmlformats.org/drawingml/2006/picture">
                <pic:pic>
                  <pic:nvPicPr>
                    <pic:cNvPr descr="images/button/pen-blue.png" id="47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 “คำสั่งและต้นแบบ” ระบบจะทำการแสดงหน้าต่าง “แก้ไขคำสั่ง” โดยสามารถทำการแก้ไขสถานะการใช้งานของเอกสาร โดยทำการคลิก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480" name="Picture"/>
            <a:graphic>
              <a:graphicData uri="http://schemas.openxmlformats.org/drawingml/2006/picture">
                <pic:pic>
                  <pic:nvPicPr>
                    <pic:cNvPr descr="images/button/toggle-switch-on.png" id="481" name="Picture"/>
                    <pic:cNvPicPr>
                      <a:picLocks noChangeArrowheads="1" noChangeAspect="1"/>
                    </pic:cNvPicPr>
                  </pic:nvPicPr>
                  <pic:blipFill>
                    <a:blip r:embed="rId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หากทำการคลิกปุ่มจะทำการเปลี่ยนเป็น</w:t>
      </w:r>
      <w:r>
        <w:t xml:space="preserve"> </w:t>
      </w:r>
      <w:r>
        <w:drawing>
          <wp:inline>
            <wp:extent cx="254695" cy="150312"/>
            <wp:effectExtent b="0" l="0" r="0" t="0"/>
            <wp:docPr descr="close" title="" id="483" name="Picture"/>
            <a:graphic>
              <a:graphicData uri="http://schemas.openxmlformats.org/drawingml/2006/picture">
                <pic:pic>
                  <pic:nvPicPr>
                    <pic:cNvPr descr="images/button/toggle-switch-off.png" id="484" name="Picture"/>
                    <pic:cNvPicPr>
                      <a:picLocks noChangeArrowheads="1" noChangeAspect="1"/>
                    </pic:cNvPicPr>
                  </pic:nvPicPr>
                  <pic:blipFill>
                    <a:blip r:embed="rId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5" cy="15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และรายการคำสั่งที่ถูกปิดใช้งาน จะแสดงในเมนูรายการ “ไม่ใช้งาน” และหากต้องการเปิด - ปิด การใช้งานเอกสารบัญชีแนบท้าย ให้ทำการใช้เมาส์คลิก</w:t>
      </w:r>
      <w:r>
        <w:t xml:space="preserve"> </w:t>
      </w:r>
      <w:r>
        <w:drawing>
          <wp:inline>
            <wp:extent cx="622126" cy="116909"/>
            <wp:effectExtent b="0" l="0" r="0" t="0"/>
            <wp:docPr descr="close" title="" id="486" name="Picture"/>
            <a:graphic>
              <a:graphicData uri="http://schemas.openxmlformats.org/drawingml/2006/picture">
                <pic:pic>
                  <pic:nvPicPr>
                    <pic:cNvPr descr="images/button/attached-account-off.png" id="487" name="Picture"/>
                    <pic:cNvPicPr>
                      <a:picLocks noChangeArrowheads="1" noChangeAspect="1"/>
                    </pic:cNvPicPr>
                  </pic:nvPicPr>
                  <pic:blipFill>
                    <a:blip r:embed="rId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6" cy="116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622126" cy="116909"/>
            <wp:effectExtent b="0" l="0" r="0" t="0"/>
            <wp:docPr descr="close" title="" id="489" name="Picture"/>
            <a:graphic>
              <a:graphicData uri="http://schemas.openxmlformats.org/drawingml/2006/picture">
                <pic:pic>
                  <pic:nvPicPr>
                    <pic:cNvPr descr="images/button/attached-account-on.png" id="490" name="Picture"/>
                    <pic:cNvPicPr>
                      <a:picLocks noChangeArrowheads="1" noChangeAspect="1"/>
                    </pic:cNvPicPr>
                  </pic:nvPicPr>
                  <pic:blipFill>
                    <a:blip r:embed="rId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6" cy="116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 และหากทำการแก้ไขข้อมูลเสร็จสิ้น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91" name="Picture"/>
            <a:graphic>
              <a:graphicData uri="http://schemas.openxmlformats.org/drawingml/2006/picture">
                <pic:pic>
                  <pic:nvPicPr>
                    <pic:cNvPr descr="images/button/save-blue2.png" id="492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4933188" cy="2674620"/>
            <wp:effectExtent b="0" l="0" r="0" t="0"/>
            <wp:docPr descr="รูปภาพที่ 2 – 64 แก้ไขคำสั่ง" title="" id="49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6.png#center" id="495" name="Picture"/>
                    <pic:cNvPicPr>
                      <a:picLocks noChangeArrowheads="1" noChangeAspect="1"/>
                    </pic:cNvPicPr>
                  </pic:nvPicPr>
                  <pic:blipFill>
                    <a:blip r:embed="rId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88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64 แก้ไขคำสั่ง</w:t>
      </w:r>
    </w:p>
    <w:p>
      <w:pPr>
        <w:pStyle w:val="BlockText"/>
      </w:pPr>
      <w:r>
        <w:t xml:space="preserve">หมายเลข 1 ช่องสำหรับคลิกเพื่อกรอกหรือแก้ไขชื่อคำสั่ง</w:t>
      </w:r>
      <w:r>
        <w:br/>
      </w:r>
      <w:r>
        <w:t xml:space="preserve">หมายเลข 2 ช่องสำหรับคลิกเพื่อกรอกหรือแก้ไขคำอธิบาย</w:t>
      </w:r>
      <w:r>
        <w:br/>
      </w:r>
      <w:r>
        <w:t xml:space="preserve">หมายเลข 3 ช่องสำหรับคลิกเพื่อเลือกหมวดหมู่ของ Template</w:t>
      </w:r>
      <w:r>
        <w:br/>
      </w:r>
      <w:r>
        <w:t xml:space="preserve">หมายเลข 4 ไอคอนสำหรับคลิกเพื่อเปิด – ปิดสถานะการใช้งาน Template</w:t>
      </w:r>
      <w:r>
        <w:br/>
      </w:r>
      <w:r>
        <w:t xml:space="preserve">หมายเลข 5 ช่อง Check Box สำหรับคลิกเพื่อเปิด – ปิดการใช้งานเอกสารบัญชีแนบท้าย</w:t>
      </w:r>
      <w:r>
        <w:br/>
      </w:r>
      <w:r>
        <w:t xml:space="preserve">หมายเลข 6 ปุ่มสำหรับคลิกเพื่อบันทึกการแก้ไขรายการคำสั่ง</w:t>
      </w:r>
      <w:r>
        <w:br/>
      </w:r>
      <w:r>
        <w:t xml:space="preserve">หมายเลข 7 ไอคอนสำหรับปิดหน้าต่างหรือยกเลิกการแก้ไขข้อมูล</w:t>
      </w:r>
    </w:p>
    <w:p>
      <w:pPr>
        <w:pStyle w:val="Compact"/>
        <w:numPr>
          <w:ilvl w:val="0"/>
          <w:numId w:val="1070"/>
        </w:numPr>
      </w:pPr>
      <w:r>
        <w:t xml:space="preserve">การแก้ไขรายละเอียดข้อความชื่อคำสั่ง ชื่อเรื่อง หรือรูปตราครุฑของรายงานคำสั่ง ให้ทำการใช้เมาส์คลิกแถบเมนู</w:t>
      </w:r>
      <w:r>
        <w:t xml:space="preserve"> </w:t>
      </w:r>
      <w:r>
        <w:drawing>
          <wp:inline>
            <wp:extent cx="693018" cy="385010"/>
            <wp:effectExtent b="0" l="0" r="0" t="0"/>
            <wp:docPr descr="close" title="" id="497" name="Picture"/>
            <a:graphic>
              <a:graphicData uri="http://schemas.openxmlformats.org/drawingml/2006/picture">
                <pic:pic>
                  <pic:nvPicPr>
                    <pic:cNvPr descr="images/button/tab-order.png" id="498" name="Picture"/>
                    <pic:cNvPicPr>
                      <a:picLocks noChangeArrowheads="1" noChangeAspect="1"/>
                    </pic:cNvPicPr>
                  </pic:nvPicPr>
                  <pic:blipFill>
                    <a:blip r:embed="rId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8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ในรายการคำสั่งและต้นแบบที่ต้องการ ระบบจะทำการแสดงเนื้อหารายละเอียดตัวอย่างของรายงานคำสั่ง และเมื่อผู้ใช้งานต้องการแก้ไขรายละเอียดรายงานคำสั่ง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499" name="Picture"/>
            <a:graphic>
              <a:graphicData uri="http://schemas.openxmlformats.org/drawingml/2006/picture">
                <pic:pic>
                  <pic:nvPicPr>
                    <pic:cNvPr descr="images/button/download-green.png" id="500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“ดาวน์โหลดไฟล์ต้นแบบ” ระบบจะทำการดาวน์โหลดไฟล์ต้นแบบรายงานคำสั่งให้ทันที</w:t>
      </w:r>
    </w:p>
    <w:p>
      <w:pPr>
        <w:pStyle w:val="CaptionedFigure"/>
      </w:pPr>
      <w:r>
        <w:drawing>
          <wp:inline>
            <wp:extent cx="5811012" cy="2962656"/>
            <wp:effectExtent b="0" l="0" r="0" t="0"/>
            <wp:docPr descr="รูปภาพที่ 2 – 65 คำสั่ง" title="" id="50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7.png#center" id="503" name="Picture"/>
                    <pic:cNvPicPr>
                      <a:picLocks noChangeArrowheads="1"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12" cy="2962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65 คำสั่ง</w:t>
      </w:r>
    </w:p>
    <w:p>
      <w:pPr>
        <w:pStyle w:val="BlockText"/>
      </w:pPr>
      <w:r>
        <w:t xml:space="preserve">หมายเลข 1 รายการคำสั่งและต้นแบบที่ทำการคลิกเลือก ที่ต้องการแก้ไขข้อมูลรายงานคำสั่ง</w:t>
      </w:r>
      <w:r>
        <w:br/>
      </w:r>
      <w:r>
        <w:t xml:space="preserve">หมายเลข 2 แถบเมนู “คำสั่ง”</w:t>
      </w:r>
      <w:r>
        <w:br/>
      </w:r>
      <w:r>
        <w:t xml:space="preserve">หมายเลข 3 ช่องสำหรับคลิกเพื่ออัปโหลดไฟล์ต้นแบบรายงานคำสั่ง (ไฟล์ที่ทำการแก้ไขเสร็จสิ้น)</w:t>
      </w:r>
      <w:r>
        <w:br/>
      </w:r>
      <w:r>
        <w:t xml:space="preserve">หมายเลข 4 ไอคอนสำหรับคลิกเพื่ออัปโหลดไฟล์ต้นแบบรายงานคำสั่ง</w:t>
      </w:r>
      <w:r>
        <w:br/>
      </w:r>
      <w:r>
        <w:t xml:space="preserve">หมายเลข 5 ไอคอนสำหรับคลิกเพื่อดาวน์โหลดไฟล์ต้นแบบรายงานคำสั่ง</w:t>
      </w:r>
      <w:r>
        <w:br/>
      </w:r>
      <w:r>
        <w:t xml:space="preserve">หมายเลข 6 ช่องสำหรับแสดงพรีวิวเอกสารรายงานคำสั่ง</w:t>
      </w:r>
    </w:p>
    <w:p>
      <w:pPr>
        <w:numPr>
          <w:ilvl w:val="0"/>
          <w:numId w:val="1071"/>
        </w:numPr>
      </w:pPr>
      <w:r>
        <w:t xml:space="preserve">หลังจากระบบทำการดาวน์โหลดไฟล์ต้นแบบรายงานคำสั่งให้เสร็จสิ้น ให้ทำการคลิกเปิดไฟล์ และทำการแก้ไขชื่อรายงานคำสั่งที่ต้องการ หากทำการแก้ไขเสร็จสิ้น ให้ทำการบันทึกการแก้ไข จากนั้นให้ทำการคลิก</w:t>
      </w:r>
      <w:r>
        <w:t xml:space="preserve"> </w:t>
      </w:r>
      <w:r>
        <w:drawing>
          <wp:inline>
            <wp:extent cx="4533498" cy="385010"/>
            <wp:effectExtent b="0" l="0" r="0" t="0"/>
            <wp:docPr descr="close" title="" id="505" name="Picture"/>
            <a:graphic>
              <a:graphicData uri="http://schemas.openxmlformats.org/drawingml/2006/picture">
                <pic:pic>
                  <pic:nvPicPr>
                    <pic:cNvPr descr="images/button/input-template.png" id="506" name="Picture"/>
                    <pic:cNvPicPr>
                      <a:picLocks noChangeArrowheads="1" noChangeAspect="1"/>
                    </pic:cNvPicPr>
                  </pic:nvPicPr>
                  <pic:blipFill>
                    <a:blip r:embed="rId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98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ที่หน้าระบบ แถบเมนู “คำสั่ง” จากนั้นคลิกเลือกไฟล์ต้นแบบรายงานคำสั่งที่ได้ทำการแก้ไข และบันทึกเสร็จสิ้น ที่ต้องการอัปโหลด หลังจากคลิกเลือกไฟล์ที่ต้องการเสร็จสิ้น ให้ทำการคลิก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08" name="Picture"/>
            <a:graphic>
              <a:graphicData uri="http://schemas.openxmlformats.org/drawingml/2006/picture">
                <pic:pic>
                  <pic:nvPicPr>
                    <pic:cNvPr descr="images/button/upload-blue.png" id="509" name="Picture"/>
                    <pic:cNvPicPr>
                      <a:picLocks noChangeArrowheads="1" noChangeAspect="1"/>
                    </pic:cNvPicPr>
                  </pic:nvPicPr>
                  <pic:blipFill>
                    <a:blip r:embed="rId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เพื่อยืนยันการอัปโหลดไฟล์ต้นแบบรายงานคำสั่งที่ได้ทำการแก้ไข หลังจากทำการคลิกอัปโหลดเสร็จสิ้น ข้อมูลพรีวิวเอกสารรายงานคำสั่งจะถูกอัปเดตตามที่แก้ไขทันที</w:t>
      </w:r>
    </w:p>
    <w:p>
      <w:pPr>
        <w:numPr>
          <w:ilvl w:val="0"/>
          <w:numId w:val="1071"/>
        </w:numPr>
      </w:pPr>
      <w:r>
        <w:t xml:space="preserve">ข้อควรระวัง ผู้ใช้งานควรระวังในการแก้ไขชื่อรายงาน หรือชื่อคอลัมน์ และไม่ควรแก้ไขชื่อฟิลด์หากไม่จำเป็น เพราะหากทำการแก้ไขชื่อฟิลด์อาจจะทำให้การดึงข้อมูลในระบบลงในเอกสารมีปัญหาในภายหลังได้ผู้ใช้งานจึงจำเป็นต้องระมัดระวังในการแก้ไขข้อมูล</w:t>
      </w:r>
    </w:p>
    <w:p>
      <w:pPr>
        <w:pStyle w:val="CaptionedFigure"/>
      </w:pPr>
      <w:r>
        <w:drawing>
          <wp:inline>
            <wp:extent cx="5253228" cy="4549140"/>
            <wp:effectExtent b="0" l="0" r="0" t="0"/>
            <wp:docPr descr="รูปภาพที่ 2 – 66 ตัวอย่างไฟล์ดาวน์โหลดเพื่อแก้ไข" title="" id="51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8.png#center" id="512" name="Picture"/>
                    <pic:cNvPicPr>
                      <a:picLocks noChangeArrowheads="1" noChangeAspect="1"/>
                    </pic:cNvPicPr>
                  </pic:nvPicPr>
                  <pic:blipFill>
                    <a:blip r:embed="rId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228" cy="4549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66 ตัวอย่างไฟล์ดาวน์โหลดเพื่อแก้ไข</w:t>
      </w:r>
    </w:p>
    <w:p>
      <w:pPr>
        <w:pStyle w:val="BlockText"/>
      </w:pPr>
      <w:r>
        <w:t xml:space="preserve">หมายเลข 1 ตัวอย่างกรอบสีแดง ข้อความที่สามารถแก้ไขได้</w:t>
      </w:r>
    </w:p>
    <w:p>
      <w:pPr>
        <w:pStyle w:val="Compact"/>
        <w:numPr>
          <w:ilvl w:val="0"/>
          <w:numId w:val="1072"/>
        </w:numPr>
      </w:pPr>
      <w:r>
        <w:t xml:space="preserve">การแก้ไขรายละเอียดข้อความบัญชีแนบท้าย ให้ทำการใช้เมาส์คลิกแถบเมนู</w:t>
      </w:r>
      <w:r>
        <w:t xml:space="preserve"> </w:t>
      </w:r>
      <w:r>
        <w:drawing>
          <wp:inline>
            <wp:extent cx="1078029" cy="385010"/>
            <wp:effectExtent b="0" l="0" r="0" t="0"/>
            <wp:docPr descr="close" title="" id="514" name="Picture"/>
            <a:graphic>
              <a:graphicData uri="http://schemas.openxmlformats.org/drawingml/2006/picture">
                <pic:pic>
                  <pic:nvPicPr>
                    <pic:cNvPr descr="images/button/tab-attached-account.png" id="515" name="Picture"/>
                    <pic:cNvPicPr>
                      <a:picLocks noChangeArrowheads="1" noChangeAspect="1"/>
                    </pic:cNvPicPr>
                  </pic:nvPicPr>
                  <pic:blipFill>
                    <a:blip r:embed="rId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ในรายการคำสั่งและต้นแบบที่ต้องการ ระบบจะทำการแสดงตารางตัวอย่างของต้นแบบบัญชีแนบท้าย และเมื่อผู้ใช้งานต้องการแก้ไขชื่อตารางหรือชื่อคอลัมน์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516" name="Picture"/>
            <a:graphic>
              <a:graphicData uri="http://schemas.openxmlformats.org/drawingml/2006/picture">
                <pic:pic>
                  <pic:nvPicPr>
                    <pic:cNvPr descr="images/button/download-green.png" id="517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“ดาวน์โหลดไฟล์ต้นแบบ” ระบบจะทำการดาวน์โหลดไฟล์ต้นแบบบัญชีแนบท้ายให้ทันที</w:t>
      </w:r>
    </w:p>
    <w:p>
      <w:pPr>
        <w:pStyle w:val="CaptionedFigure"/>
      </w:pPr>
      <w:r>
        <w:drawing>
          <wp:inline>
            <wp:extent cx="5806440" cy="3090672"/>
            <wp:effectExtent b="0" l="0" r="0" t="0"/>
            <wp:docPr descr="รูปภาพที่ 2 – 67 บัญชีแนบท้าย" title="" id="51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9.png#center" id="520" name="Picture"/>
                    <pic:cNvPicPr>
                      <a:picLocks noChangeArrowheads="1" noChangeAspect="1"/>
                    </pic:cNvPicPr>
                  </pic:nvPicPr>
                  <pic:blipFill>
                    <a:blip r:embed="rId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3090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67 บัญชีแนบท้าย</w:t>
      </w:r>
    </w:p>
    <w:p>
      <w:pPr>
        <w:pStyle w:val="BlockText"/>
      </w:pPr>
      <w:r>
        <w:t xml:space="preserve">หมายเลข 1 รายการคำสั่งและต้นแบบที่ทำการคลิกเลือก ที่ต้องการแก้ไขบัญชีแนบท้าย</w:t>
      </w:r>
      <w:r>
        <w:br/>
      </w:r>
      <w:r>
        <w:t xml:space="preserve">หมายเลข 2 แถบเมนู “บัญชีแนบท้าย”</w:t>
      </w:r>
      <w:r>
        <w:br/>
      </w:r>
      <w:r>
        <w:t xml:space="preserve">หมายเลข 3 ช่องสำหรับคลิกเพื่ออัปโหลดไฟล์ต้นแบบบัญชีแนบท้าย (ไฟล์ที่ทำการแก้ไขเสร็จสิ้น)</w:t>
      </w:r>
      <w:r>
        <w:br/>
      </w:r>
      <w:r>
        <w:t xml:space="preserve">หมายเลข 4 ไอคอนสำหรับคลิกเพื่ออัปโหลดไฟล์ต้นแบบบัญชีแนบท้าย</w:t>
      </w:r>
      <w:r>
        <w:br/>
      </w:r>
      <w:r>
        <w:t xml:space="preserve">หมายเลข 5 ไอคอนสำหรับคลิกเพื่อดาวน์โหลดไฟล์ต้นแบบบัญชีแนบท้าย</w:t>
      </w:r>
      <w:r>
        <w:br/>
      </w:r>
      <w:r>
        <w:t xml:space="preserve">หมายเลข 6 ช่องสำหรับแสดงพรีวิวเอกสารบัญชีแนบท้าย</w:t>
      </w:r>
    </w:p>
    <w:p>
      <w:pPr>
        <w:numPr>
          <w:ilvl w:val="0"/>
          <w:numId w:val="1073"/>
        </w:numPr>
      </w:pPr>
      <w:r>
        <w:t xml:space="preserve">หลังจากระบบทำการดาวน์โหลดไฟล์ต้นแบบบัญชีแนบท้ายให้เสร็จสิ้น ให้ทำการคลิกเปิดไฟล์ และทำการแก้ไขชื่อบัญชีแนบท้าย หรือแก้ชื่อคอลัมน์ตามที่ต้องการ หากทำการแก้ไขเสร็จสิ้น ให้ทำการบันทึกการแก้ไข จากนั้นให้ทำการคลิก</w:t>
      </w:r>
      <w:r>
        <w:t xml:space="preserve"> </w:t>
      </w:r>
      <w:r>
        <w:drawing>
          <wp:inline>
            <wp:extent cx="4523873" cy="394635"/>
            <wp:effectExtent b="0" l="0" r="0" t="0"/>
            <wp:docPr descr="close" title="" id="522" name="Picture"/>
            <a:graphic>
              <a:graphicData uri="http://schemas.openxmlformats.org/drawingml/2006/picture">
                <pic:pic>
                  <pic:nvPicPr>
                    <pic:cNvPr descr="images/button/input-template-attached.png" id="523" name="Picture"/>
                    <pic:cNvPicPr>
                      <a:picLocks noChangeArrowheads="1" noChangeAspect="1"/>
                    </pic:cNvPicPr>
                  </pic:nvPicPr>
                  <pic:blipFill>
                    <a:blip r:embed="rId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73" cy="394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ที่หน้าระบบ แถบเมนู “บัญชีแนบท้าย” จากนั้นคลิกเลือกไฟล์ต้นแบบบัญชีแนบท้ายที่ได้ทำการแก้ไข และบันทึกเสร็จสิ้น ที่ต้องการอัปโหลด หลังจากคลิกเลือกไฟล์ที่ต้องการเสร็จสิ้น ให้ทำการคลิก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24" name="Picture"/>
            <a:graphic>
              <a:graphicData uri="http://schemas.openxmlformats.org/drawingml/2006/picture">
                <pic:pic>
                  <pic:nvPicPr>
                    <pic:cNvPr descr="images/button/upload-blue.png" id="525" name="Picture"/>
                    <pic:cNvPicPr>
                      <a:picLocks noChangeArrowheads="1" noChangeAspect="1"/>
                    </pic:cNvPicPr>
                  </pic:nvPicPr>
                  <pic:blipFill>
                    <a:blip r:embed="rId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เพื่อยืนยันการอัปโหลดไฟล์ต้นแบบบัญชีแนบท้ายที่ได้ทำการแก้ไข หลังจากทำการคลิกอัปโหลดเสร็จสิ้น ข้อมูลพรีวิวเอกสารบัญชีแนบท้ายจะถูกอัปเดตตามที่แก้ไขทันที</w:t>
      </w:r>
    </w:p>
    <w:p>
      <w:pPr>
        <w:numPr>
          <w:ilvl w:val="0"/>
          <w:numId w:val="1073"/>
        </w:numPr>
      </w:pPr>
      <w:r>
        <w:t xml:space="preserve">ข้อควรระวัง ผู้ใช้งานควรระวังในการแก้ไขชื่อรายงาน หรือชื่อคอลัมน์ และไม่ควรแก้ไขชื่อฟิลด์หากไม่จำเป็น เพราะหากทำการแก้ไขชื่อฟิลด์อาจจะทำให้การดึงข้อมูลในระบบลงในเอกสารมีปัญหาในภายหลังได้ผู้ใช้งานจึงจำเป็นต้องระมัดระวังในการแก้ไขข้อมูล</w:t>
      </w:r>
    </w:p>
    <w:p>
      <w:pPr>
        <w:pStyle w:val="CaptionedFigure"/>
      </w:pPr>
      <w:r>
        <w:drawing>
          <wp:inline>
            <wp:extent cx="5806440" cy="1879092"/>
            <wp:effectExtent b="0" l="0" r="0" t="0"/>
            <wp:docPr descr="รูปภาพที่ 2 – 68 ตัวอย่างไฟล์บัญชีแนบท้าย" title="" id="52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0.png#center" id="528" name="Picture"/>
                    <pic:cNvPicPr>
                      <a:picLocks noChangeArrowheads="1" noChangeAspect="1"/>
                    </pic:cNvPicPr>
                  </pic:nvPicPr>
                  <pic:blipFill>
                    <a:blip r:embed="rId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879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68 ตัวอย่างไฟล์บัญชีแนบท้าย</w:t>
      </w:r>
    </w:p>
    <w:p>
      <w:pPr>
        <w:pStyle w:val="BlockText"/>
      </w:pPr>
      <w:r>
        <w:t xml:space="preserve">หมายเลข 1 ชื่อบัญชีแนบท้ายที่สามารถแก้ไขได้ ยกเว้นชื่อฟิลด์ที่ไม่สามารถแก้ไขได้ หากไม่จำเป็น</w:t>
      </w:r>
      <w:r>
        <w:br/>
      </w:r>
      <w:r>
        <w:t xml:space="preserve">หมายเลข 2 ช่องคอลัมน์ที่สามารถแก้ไขข้อมูลได้</w:t>
      </w:r>
    </w:p>
    <w:p>
      <w:pPr>
        <w:pStyle w:val="Compact"/>
        <w:numPr>
          <w:ilvl w:val="0"/>
          <w:numId w:val="1074"/>
        </w:numPr>
      </w:pPr>
      <w:r>
        <w:t xml:space="preserve">การแก้ไขข้อความคำสั่ง ให้ทำการใช้เมาส์คลิกแถบเมนู</w:t>
      </w:r>
      <w:r>
        <w:t xml:space="preserve"> </w:t>
      </w:r>
      <w:r>
        <w:drawing>
          <wp:inline>
            <wp:extent cx="1193532" cy="375385"/>
            <wp:effectExtent b="0" l="0" r="0" t="0"/>
            <wp:docPr descr="close" title="" id="530" name="Picture"/>
            <a:graphic>
              <a:graphicData uri="http://schemas.openxmlformats.org/drawingml/2006/picture">
                <pic:pic>
                  <pic:nvPicPr>
                    <pic:cNvPr descr="images/button/tab-text-template.png" id="531" name="Picture"/>
                    <pic:cNvPicPr>
                      <a:picLocks noChangeArrowheads="1" noChangeAspect="1"/>
                    </pic:cNvPicPr>
                  </pic:nvPicPr>
                  <pic:blipFill>
                    <a:blip r:embed="rId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ในรายการคำสั่งที่ต้องการ จากนั้นทำการกรอกข้อความที่ต้องการแก้ไขลงไป หากทำการแก้ไขข้อความในรายงานคำสั่งเสร็จสิ้น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33" name="Picture"/>
            <a:graphic>
              <a:graphicData uri="http://schemas.openxmlformats.org/drawingml/2006/picture">
                <pic:pic>
                  <pic:nvPicPr>
                    <pic:cNvPr descr="images/button/save-blue.png" id="534" name="Picture"/>
                    <pic:cNvPicPr>
                      <a:picLocks noChangeArrowheads="1" noChangeAspect="1"/>
                    </pic:cNvPicPr>
                  </pic:nvPicPr>
                  <pic:blipFill>
                    <a:blip r:embed="rId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และยืนยันการบันทึกข้อมูลการแก้ไขข้อความต้นแบบเอกสารรายงานคำสั่ง</w:t>
      </w:r>
    </w:p>
    <w:p>
      <w:pPr>
        <w:pStyle w:val="CaptionedFigure"/>
      </w:pPr>
      <w:r>
        <w:drawing>
          <wp:inline>
            <wp:extent cx="5943600" cy="2900831"/>
            <wp:effectExtent b="0" l="0" r="0" t="0"/>
            <wp:docPr descr="รูปภาพที่ 2 – 69 แก้ไขข้อความต้นแบบ" title="" id="5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1.png#center" id="537" name="Picture"/>
                    <pic:cNvPicPr>
                      <a:picLocks noChangeArrowheads="1" noChangeAspect="1"/>
                    </pic:cNvPicPr>
                  </pic:nvPicPr>
                  <pic:blipFill>
                    <a:blip r:embed="rId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0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69 แก้ไขข้อความต้นแบบ</w:t>
      </w:r>
    </w:p>
    <w:p>
      <w:pPr>
        <w:pStyle w:val="BlockText"/>
      </w:pPr>
      <w:r>
        <w:t xml:space="preserve">หมายเลข 1 รายการคำสั่งและต้นที่ทำการคลิกเลือก ที่ต้องการแก้ไขข้อความต้นแบบ</w:t>
      </w:r>
      <w:r>
        <w:br/>
      </w:r>
      <w:r>
        <w:t xml:space="preserve">หมายเลข 2 แถบเมนู “ข้อความต้นแบบ”</w:t>
      </w:r>
      <w:r>
        <w:br/>
      </w:r>
      <w:r>
        <w:t xml:space="preserve">หมายเลข 3 ช่องสำหรับคลิกเพื่อกรอกหรือแก้ไขเนื้อหาคำสั่งขึ้นต้น Optional (Header)</w:t>
      </w:r>
      <w:r>
        <w:br/>
      </w:r>
      <w:r>
        <w:t xml:space="preserve">หมายเลข 4 ช่องสำหรับคลิกเพื่อกรอกหรือแก้ไขเนื้อหาคำสั่งหลัก (Body)</w:t>
      </w:r>
      <w:r>
        <w:br/>
      </w:r>
      <w:r>
        <w:t xml:space="preserve">หมายเลข 5 ช่องสำหรับคลิกเพื่อกรอกหรือแก้ไขเนื้อหาคำสั่งลงท้าย Optional (Footer)</w:t>
      </w:r>
      <w:r>
        <w:br/>
      </w:r>
      <w:r>
        <w:t xml:space="preserve">หมายเลข 6 ปุ่มสำหรับคลิกเพื่อบันทึกข้อมูลการกรอกเพิ่มหรือแก้ไขข้อมูล</w:t>
      </w:r>
    </w:p>
    <w:p>
      <w:pPr>
        <w:pStyle w:val="Compact"/>
        <w:numPr>
          <w:ilvl w:val="0"/>
          <w:numId w:val="1075"/>
        </w:numPr>
      </w:pPr>
      <w:r>
        <w:t xml:space="preserve">หากทำการคลิกบันทึกการแก้ไขข้อความต้นแบบเสร็จสิ้น ข้อมูลที่ทำการแก้ไข ระบบจะทำการพรีวิวเนื้อหาเอกสารรายงานคำสั่งที่แถบเมนู “คำสั่ง” ทันที</w:t>
      </w:r>
    </w:p>
    <w:p>
      <w:pPr>
        <w:pStyle w:val="CaptionedFigure"/>
      </w:pPr>
      <w:r>
        <w:drawing>
          <wp:inline>
            <wp:extent cx="5833872" cy="4485132"/>
            <wp:effectExtent b="0" l="0" r="0" t="0"/>
            <wp:docPr descr="รูปภาพที่ 2 – 70 ตัวอย่างข้อความที่แก้ไข" title="" id="53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2.png#center" id="540" name="Picture"/>
                    <pic:cNvPicPr>
                      <a:picLocks noChangeArrowheads="1" noChangeAspect="1"/>
                    </pic:cNvPicPr>
                  </pic:nvPicPr>
                  <pic:blipFill>
                    <a:blip r:embed="rId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4485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70 ตัวอย่างข้อความที่แก้ไข</w:t>
      </w:r>
    </w:p>
    <w:p>
      <w:pPr>
        <w:pStyle w:val="BlockText"/>
      </w:pPr>
      <w:r>
        <w:t xml:space="preserve">หมายเลข 1 บรรทัดย่อหน้าแรกสำหรับแสดงเนื้อหาในส่วนข้อมูล “เนื้อหาคำสั่งขึ้นต้น”</w:t>
      </w:r>
      <w:r>
        <w:br/>
      </w:r>
      <w:r>
        <w:t xml:space="preserve">หมายเลข 2 บรรทัดย่อหน้าที่สองสำหรับแสดงเนื้อหาในส่วนข้อมูล “เนื้อหาคำสั่งหลัก”</w:t>
      </w:r>
      <w:r>
        <w:br/>
      </w:r>
      <w:r>
        <w:t xml:space="preserve">หมายเลข 3 บรรทัดย่อหน้าที่สามสำหรับแสดงเนื้อหาในส่วนข้อมูล “เนื้อหาคำสั่งลงท้าย”</w:t>
      </w:r>
    </w:p>
    <w:bookmarkEnd w:id="541"/>
    <w:bookmarkStart w:id="604" w:name="ตนแบบสำหรบลงในตำแหนงเงนเดอน"/>
    <w:p>
      <w:pPr>
        <w:pStyle w:val="Heading3"/>
      </w:pPr>
      <w:r>
        <w:t xml:space="preserve">ต้นแบบสำหรับลงในตำแหน่ง/เงินเดือน</w:t>
      </w:r>
    </w:p>
    <w:p>
      <w:pPr>
        <w:pStyle w:val="Compact"/>
        <w:numPr>
          <w:ilvl w:val="0"/>
          <w:numId w:val="1076"/>
        </w:numPr>
      </w:pPr>
      <w:r>
        <w:t xml:space="preserve">หากทำการคลิกเมนู “ต้นแบบสำหรับลงในตำแหน่ง/เงินเดือน” ระบบจะทำการแสดงหน้า “ต้นแบบสำหรับลงในตำแหน่ง/เงินเดือน” โดยที่ผู้ใช้งานสามารถเพิ่ม แก้ไข และลบรายการต้นแบบสำหรับลงในตำแหน่ง/เงินเดือนได้</w:t>
      </w:r>
    </w:p>
    <w:p>
      <w:pPr>
        <w:pStyle w:val="CaptionedFigure"/>
      </w:pPr>
      <w:r>
        <w:drawing>
          <wp:inline>
            <wp:extent cx="5806440" cy="2766060"/>
            <wp:effectExtent b="0" l="0" r="0" t="0"/>
            <wp:docPr descr="รูปภาพที่ 2 – 71 เพิ่ม รายการต้นแบบสำหรับลงในตำแหน่ง/เงินเดือน" title="" id="5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3.png#center" id="544" name="Picture"/>
                    <pic:cNvPicPr>
                      <a:picLocks noChangeArrowheads="1" noChangeAspect="1"/>
                    </pic:cNvPicPr>
                  </pic:nvPicPr>
                  <pic:blipFill>
                    <a:blip r:embed="rId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71 เพิ่ม รายการต้นแบบสำหรับลงในตำแหน่ง/เงินเดือน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ช่องสำหรับแสดงและคลิกเลือกรายการประเภทระบบคำสั่งที่ต้องการ</w:t>
      </w:r>
      <w:r>
        <w:br/>
      </w:r>
      <w:r>
        <w:t xml:space="preserve">หมายเลข 2 ไอคอนสำหรับคลิกเพื่อเพิ่มรายการ Template สำหรับลงในตำแหน่ง/เงินเดือน ในประเภทระบบคำสั่งที่ทำการคลิกเลือก</w:t>
      </w:r>
      <w:r>
        <w:br/>
      </w:r>
      <w:r>
        <w:t xml:space="preserve">หมายเลข 3 ช่องสำหรับแสดงรายการ Template สำหรับลงในตำแหน่ง/เงินเดือน</w:t>
      </w:r>
      <w:r>
        <w:br/>
      </w:r>
      <w:r>
        <w:t xml:space="preserve">หมายเลข 4 ไอคอนสำหรับคลิกเพื่อแก้ไขและลบรายการ Template คำสั่ง</w:t>
      </w:r>
      <w:r>
        <w:br/>
      </w:r>
      <w:r>
        <w:t xml:space="preserve">หมายเลข 5 ไอคอนสำหรับคลิกเพื่อเปิด – ปิดสถานะการใช้งานรายการ Template คำสั่ง</w:t>
      </w:r>
      <w:r>
        <w:br/>
      </w:r>
      <w:r>
        <w:t xml:space="preserve">หมายเลข 6 ช่องสำหรับคลิกเพื่อกรอกข้อมูลค้นหารายการ Template คำสั่ง</w:t>
      </w:r>
    </w:p>
    <w:p>
      <w:pPr>
        <w:pStyle w:val="Compact"/>
        <w:numPr>
          <w:ilvl w:val="0"/>
          <w:numId w:val="1077"/>
        </w:numPr>
      </w:pPr>
      <w:r>
        <w:t xml:space="preserve">กรณีที่ต้องการแสดงรายการต้นแบบสำหรับลงในตำแหน่ง/เงินเดือน ที่สถานะปิดการใช้งาน ให้ทำการใช้เมาส์คลิกเลือกรายการต้นแบบที่ต้องการ จากนั้นทำการคลิก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545" name="Picture"/>
            <a:graphic>
              <a:graphicData uri="http://schemas.openxmlformats.org/drawingml/2006/picture">
                <pic:pic>
                  <pic:nvPicPr>
                    <pic:cNvPr descr="images/button/toggle-switch-on.png" id="546" name="Picture"/>
                    <pic:cNvPicPr>
                      <a:picLocks noChangeArrowheads="1" noChangeAspect="1"/>
                    </pic:cNvPicPr>
                  </pic:nvPicPr>
                  <pic:blipFill>
                    <a:blip r:embed="rId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“ใช้งาน” ให้กลายเป็น</w:t>
      </w:r>
      <w:r>
        <w:t xml:space="preserve"> </w:t>
      </w:r>
      <w:r>
        <w:drawing>
          <wp:inline>
            <wp:extent cx="254695" cy="150312"/>
            <wp:effectExtent b="0" l="0" r="0" t="0"/>
            <wp:docPr descr="close" title="" id="547" name="Picture"/>
            <a:graphic>
              <a:graphicData uri="http://schemas.openxmlformats.org/drawingml/2006/picture">
                <pic:pic>
                  <pic:nvPicPr>
                    <pic:cNvPr descr="images/button/toggle-switch-off.png" id="548" name="Picture"/>
                    <pic:cNvPicPr>
                      <a:picLocks noChangeArrowheads="1" noChangeAspect="1"/>
                    </pic:cNvPicPr>
                  </pic:nvPicPr>
                  <pic:blipFill>
                    <a:blip r:embed="rId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5" cy="15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“ไม่ใช้งาน” ระบบจะทำการแสดงรายการต้นแบบสำหรับลงในตำแหน่งเงินเดือนที่มีสถานะ</w:t>
      </w:r>
      <w:r>
        <w:t xml:space="preserve"> </w:t>
      </w:r>
      <w:r>
        <w:drawing>
          <wp:inline>
            <wp:extent cx="442762" cy="385010"/>
            <wp:effectExtent b="0" l="0" r="0" t="0"/>
            <wp:docPr descr="close" title="" id="550" name="Picture"/>
            <a:graphic>
              <a:graphicData uri="http://schemas.openxmlformats.org/drawingml/2006/picture">
                <pic:pic>
                  <pic:nvPicPr>
                    <pic:cNvPr descr="images/button/close-yellow.png" id="551" name="Picture"/>
                    <pic:cNvPicPr>
                      <a:picLocks noChangeArrowheads="1" noChangeAspect="1"/>
                    </pic:cNvPicPr>
                  </pic:nvPicPr>
                  <pic:blipFill>
                    <a:blip r:embed="rId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62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ไม่ใช้งานทันที และผู้ใช้งานสามารถแก้ไขต้นแบบ ลบรายการต้นแบบ และแก้ไขสถานะการใช้งานได้ โดยอิงการใช้งานได้ตามรายการที่มีสถานะการใช้งานปกติได้เลย</w:t>
      </w:r>
    </w:p>
    <w:p>
      <w:pPr>
        <w:pStyle w:val="CaptionedFigure"/>
      </w:pPr>
      <w:r>
        <w:drawing>
          <wp:inline>
            <wp:extent cx="5815584" cy="2619756"/>
            <wp:effectExtent b="0" l="0" r="0" t="0"/>
            <wp:docPr descr="รูปภาพที่ 2 – 72 ตัวอย่างรายการต้นแบบสำหรับลงในตำแหน่ง/เงินเดือน สถานะปิดการใช้งาน" title="" id="55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4.png#center" id="554" name="Picture"/>
                    <pic:cNvPicPr>
                      <a:picLocks noChangeArrowheads="1" noChangeAspect="1"/>
                    </pic:cNvPicPr>
                  </pic:nvPicPr>
                  <pic:blipFill>
                    <a:blip r:embed="rId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84" cy="2619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72 ตัวอย่างรายการต้นแบบสำหรับลงในตำแหน่ง/เงินเดือน สถานะปิดการใช้งาน</w:t>
      </w:r>
    </w:p>
    <w:p>
      <w:pPr>
        <w:pStyle w:val="BlockText"/>
      </w:pPr>
      <w:r>
        <w:t xml:space="preserve">หมายเลข 1 ไอคอนสำหรับคลิกเพื่อเปิด – ปิดสถานะการใช้งานรายการ Template คำสั่ง</w:t>
      </w:r>
      <w:r>
        <w:br/>
      </w:r>
      <w:r>
        <w:t xml:space="preserve">หมายเลข 2 ช่องสำหรับแสดงรายการ Template สำหรับลงในตำแหน่ง/เงินเดือน ที่สถานะปิดการใช้งาน โดยมีสัญลักษณ์กากบาทกำกับ</w:t>
      </w:r>
      <w:r>
        <w:br/>
      </w:r>
      <w:r>
        <w:t xml:space="preserve">หมายเลข 3 ไอคอนสำหรับคลิกเพื่อแก้ไขสถานะการใช้งานต้นแบบเทรมเพลตและไอคอนสำหรับคลิกเพื่อลบรายการต้นแบบเทรมเพลต</w:t>
      </w:r>
    </w:p>
    <w:p>
      <w:pPr>
        <w:pStyle w:val="Compact"/>
        <w:numPr>
          <w:ilvl w:val="0"/>
          <w:numId w:val="1078"/>
        </w:numPr>
      </w:pPr>
      <w:r>
        <w:t xml:space="preserve">การเพิ่มข้อมูลรายการต้นแบบสำหรับลงในตำแหน่ง/เงินเดือนในแต่ละประเภทระบบ ให้ทำ</w:t>
      </w:r>
      <w:r>
        <w:t xml:space="preserve"> </w:t>
      </w:r>
      <w:r>
        <w:t xml:space="preserve">การคลิกเลือกประเภทระบบที่ต้องการเพิ่มข้อมูล จากนั้นทำการใช้เมาส์คลิก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555" name="Picture"/>
            <a:graphic>
              <a:graphicData uri="http://schemas.openxmlformats.org/drawingml/2006/picture">
                <pic:pic>
                  <pic:nvPicPr>
                    <pic:cNvPr descr="images/button/plus-green.png" id="556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“รายการต้นแบบสำหรับลงในตำแหน่ง/เงินเดือน” ระบบจะทำการแสดงหน้าต่าง “เพิ่มต้นแบบสำหรับลงในตำแหน่ง/เงินเดือน” ให้ทำการกรอกข้อมูลให้เสร็จสิ้น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57" name="Picture"/>
            <a:graphic>
              <a:graphicData uri="http://schemas.openxmlformats.org/drawingml/2006/picture">
                <pic:pic>
                  <pic:nvPicPr>
                    <pic:cNvPr descr="images/button/save-blue2.png" id="558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และหากต้องการเปิดการใช้งานรายการต้นแบบที่ได้การเพิ่ม ให้ทำการคลิก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559" name="Picture"/>
            <a:graphic>
              <a:graphicData uri="http://schemas.openxmlformats.org/drawingml/2006/picture">
                <pic:pic>
                  <pic:nvPicPr>
                    <pic:cNvPr descr="images/button/toggle-switch-on.png" id="560" name="Picture"/>
                    <pic:cNvPicPr>
                      <a:picLocks noChangeArrowheads="1" noChangeAspect="1"/>
                    </pic:cNvPicPr>
                  </pic:nvPicPr>
                  <pic:blipFill>
                    <a:blip r:embed="rId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254695" cy="150312"/>
            <wp:effectExtent b="0" l="0" r="0" t="0"/>
            <wp:docPr descr="close" title="" id="561" name="Picture"/>
            <a:graphic>
              <a:graphicData uri="http://schemas.openxmlformats.org/drawingml/2006/picture">
                <pic:pic>
                  <pic:nvPicPr>
                    <pic:cNvPr descr="images/button/toggle-switch-off.png" id="562" name="Picture"/>
                    <pic:cNvPicPr>
                      <a:picLocks noChangeArrowheads="1" noChangeAspect="1"/>
                    </pic:cNvPicPr>
                  </pic:nvPicPr>
                  <pic:blipFill>
                    <a:blip r:embed="rId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5" cy="15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</w:t>
      </w:r>
    </w:p>
    <w:p>
      <w:pPr>
        <w:pStyle w:val="CaptionedFigure"/>
      </w:pPr>
      <w:r>
        <w:drawing>
          <wp:inline>
            <wp:extent cx="4892040" cy="2039112"/>
            <wp:effectExtent b="0" l="0" r="0" t="0"/>
            <wp:docPr descr="รูปภาพที่ 2 – 73 เพิ่มต้นแบบสำหรับลงในตำแหน่ง/เงินเดือน" title="" id="56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5.png#center" id="565" name="Picture"/>
                    <pic:cNvPicPr>
                      <a:picLocks noChangeArrowheads="1" noChangeAspect="1"/>
                    </pic:cNvPicPr>
                  </pic:nvPicPr>
                  <pic:blipFill>
                    <a:blip r:embed="rId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2039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73 เพิ่มต้นแบบสำหรับลงในตำแหน่ง/เงินเดือน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ช่องสำหรับแสดงหน้า “แก้ไขต้นแบบสำหรับลงในตำแหน่ง/เงินเดือน”</w:t>
      </w:r>
      <w:r>
        <w:br/>
      </w:r>
      <w:r>
        <w:t xml:space="preserve">หมายเลข 2 ช่องสำหรับคลิกเพื่อกรอกข้อมูลข้อความต้นแบบ</w:t>
      </w:r>
      <w:r>
        <w:br/>
      </w:r>
      <w:r>
        <w:t xml:space="preserve">หมายเลข 3 ช่องสำหรับคลิกเพื่อเปิด – ปิดสถานะการใช้งานข้อความต้นแบบ</w:t>
      </w:r>
      <w:r>
        <w:br/>
      </w:r>
      <w:r>
        <w:t xml:space="preserve">หมายเลข 4 ปุ่มสำหรับคลิกเพื่อบันทึกข้อมูลข้อความต้นแบบ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ไอคอนสำหรับคลิกเพื่อปิดหน้าต่างหรือยกเลิกการเพิ่มต้นแบบ</w:t>
      </w:r>
    </w:p>
    <w:p>
      <w:pPr>
        <w:numPr>
          <w:ilvl w:val="0"/>
          <w:numId w:val="1079"/>
        </w:numPr>
      </w:pPr>
      <w:r>
        <w:t xml:space="preserve">การแก้ไขข้อมูลรายการต้นแบบสำหรับลงในตำแหน่ง/เงินเดือนในแต่ละประเภทระบบ ให้ทำ</w:t>
      </w:r>
      <w:r>
        <w:t xml:space="preserve"> </w:t>
      </w:r>
      <w:r>
        <w:t xml:space="preserve">การคลิกเลือกประเภทระบบที่ต้องการแก้ไขข้อมูล จากนั้นทำการใช้เมาส์คลิก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567" name="Picture"/>
            <a:graphic>
              <a:graphicData uri="http://schemas.openxmlformats.org/drawingml/2006/picture">
                <pic:pic>
                  <pic:nvPicPr>
                    <pic:cNvPr descr="images/button/edit-blue.png" id="568" name="Picture"/>
                    <pic:cNvPicPr>
                      <a:picLocks noChangeArrowheads="1" noChangeAspect="1"/>
                    </pic:cNvPicPr>
                  </pic:nvPicPr>
                  <pic:blipFill>
                    <a:blip r:embed="rId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“แก้ไขข้อมูล” ในหน้า “รายการต้นแบบสำหรับลงในตำแหน่ง/เงินเดือน” ระบบจะทำการแสดงหน้าต่าง “แก้ไขต้นแบบสำหรับลงในตำแหน่ง/เงินเดือน” ให้ทำการกรอกข้อมูลแก้ไขให้เสร็จสิ้น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69" name="Picture"/>
            <a:graphic>
              <a:graphicData uri="http://schemas.openxmlformats.org/drawingml/2006/picture">
                <pic:pic>
                  <pic:nvPicPr>
                    <pic:cNvPr descr="images/button/save-blue2.png" id="57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ระบบจะทำการอัปเดตข้อมูลรายการต้นแบบทันที เป็นอันเสร็จสิ้นการแก้ไขข้อมูลต้นแบบสำหรับลงในตำแหน่ง/เงินเดือน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4850892" cy="2052827"/>
            <wp:effectExtent b="0" l="0" r="0" t="0"/>
            <wp:docPr descr="รูปภาพที่ 2 – 74 แก้ไขต้นแบบสำหรับลงในตำแหน่ง/เงินเดือน" title="" id="5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6.png#center" id="573" name="Picture"/>
                    <pic:cNvPicPr>
                      <a:picLocks noChangeArrowheads="1" noChangeAspect="1"/>
                    </pic:cNvPicPr>
                  </pic:nvPicPr>
                  <pic:blipFill>
                    <a:blip r:embed="rId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92" cy="2052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 – 74 แก้ไขต้นแบบสำหรับลงในตำแหน่ง/เงินเดือน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ช่องสำหรับแสดงหน้า “แก้ไขต้นแบบสำหรับลงในตำแหน่ง/เงินเดือน”</w:t>
      </w:r>
      <w:r>
        <w:br/>
      </w:r>
      <w:r>
        <w:t xml:space="preserve">หมายเลข 2 ช่องสำหรับคลิกเพื่อกรอกข้อมูลแก้ไขข้อความต้นแบบ</w:t>
      </w:r>
      <w:r>
        <w:br/>
      </w:r>
      <w:r>
        <w:t xml:space="preserve">หมายเลข 3 ช่องสำหรับคลิกเพื่อแก้ไขเปิด – ปิดสถานะการใช้งานข้อความต้นแบบ</w:t>
      </w:r>
      <w:r>
        <w:br/>
      </w:r>
      <w:r>
        <w:t xml:space="preserve">หมายเลข 4 ปุ่มสำหรับคลิกเพื่อบันทึกข้อมูลแก้ไขข้อความต้นแบบ</w:t>
      </w:r>
      <w:r>
        <w:br/>
      </w:r>
      <w:r>
        <w:t xml:space="preserve">หมายเลข 5 ไอคอนสำหรับคลิกเพื่อปิดหน้าต่างหรือยกเลิกการแก้ไขต้นแบบ</w:t>
      </w:r>
    </w:p>
    <w:p>
      <w:pPr>
        <w:numPr>
          <w:ilvl w:val="0"/>
          <w:numId w:val="1080"/>
        </w:numPr>
      </w:pPr>
      <w:r>
        <w:t xml:space="preserve">การลบข้อมูลรายการต้นแบบสำหรับลงในตำแหน่ง/เงินเดือนในแต่ละประเภทระบบ ให้ทำ</w:t>
      </w:r>
      <w:r>
        <w:t xml:space="preserve"> </w:t>
      </w:r>
      <w:r>
        <w:t xml:space="preserve">การคลิกเลือกประเภทระบบที่ต้องการลบข้อมูลรายการต้นแบบ จากนั้นทำการใช้เมาส์คลิก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574" name="Picture"/>
            <a:graphic>
              <a:graphicData uri="http://schemas.openxmlformats.org/drawingml/2006/picture">
                <pic:pic>
                  <pic:nvPicPr>
                    <pic:cNvPr descr="images/button/delete-red.png" id="575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“ลบข้อมูล” ในหน้า “รายการต้นแบบสำหรับลงในตำแหน่ง/เงินเดือน” ระบบจะทำการแสดงหน้าต่าง “ยืนยันการลบข้อมูล” ให้ทำการคลิก</w:t>
      </w:r>
      <w:r>
        <w:t xml:space="preserve"> </w:t>
      </w:r>
      <w:r>
        <w:drawing>
          <wp:inline>
            <wp:extent cx="257318" cy="147039"/>
            <wp:effectExtent b="0" l="0" r="0" t="0"/>
            <wp:docPr descr="close" title="" id="576" name="Picture"/>
            <a:graphic>
              <a:graphicData uri="http://schemas.openxmlformats.org/drawingml/2006/picture">
                <pic:pic>
                  <pic:nvPicPr>
                    <pic:cNvPr descr="images/button/submit-delete.png" id="577" name="Picture"/>
                    <pic:cNvPicPr>
                      <a:picLocks noChangeArrowheads="1"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8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ระบบจะทำการลบข้อมูลรายการต้นแบบทันที เป็นอันเสร็จสิ้นการลบข้อมูลรายการต้นแบบสำหรับลงในตำแหน่ง/เงินเดือน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829300" cy="2862072"/>
            <wp:effectExtent b="0" l="0" r="0" t="0"/>
            <wp:docPr descr="รูปภาพที่ 2 – 75 ลบรายการต้นแบบสำหรับลงในตำแหน่ง/เงินเดือน" title="" id="57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7.png#center" id="580" name="Picture"/>
                    <pic:cNvPicPr>
                      <a:picLocks noChangeArrowheads="1" noChangeAspect="1"/>
                    </pic:cNvPicPr>
                  </pic:nvPicPr>
                  <pic:blipFill>
                    <a:blip r:embed="rId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62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 – 75 ลบรายการต้นแบบสำหรับลงในตำแหน่ง/เงินเดือน</w:t>
      </w:r>
    </w:p>
    <w:p>
      <w:pPr>
        <w:pStyle w:val="Heading2"/>
        <w:numPr>
          <w:ilvl w:val="0"/>
          <w:numId w:val="1000"/>
        </w:numPr>
      </w:pPr>
      <w:bookmarkStart w:id="581" w:name="จดการ-web-services"/>
      <w:r>
        <w:t xml:space="preserve">จัดการ WEB SERVICES</w:t>
      </w:r>
      <w:bookmarkEnd w:id="581"/>
    </w:p>
    <w:p>
      <w:pPr>
        <w:pStyle w:val="Compact"/>
        <w:numPr>
          <w:ilvl w:val="1"/>
          <w:numId w:val="1081"/>
        </w:numPr>
      </w:pPr>
      <w:r>
        <w:t xml:space="preserve">เมื่อทำการคลิกเลือกเมนูจัดการ Web Services ระบบจะทำการแสดงหน้า “จัดการ Web Services” ในหน้าระบบนี้มีไว้สำหรับกำหนดข้อมูลให้บุคคลภายนอกหรือหน่วยงานที่ต้องการเข้าถึงเนื้อหาภายในระบบ</w:t>
      </w:r>
    </w:p>
    <w:p>
      <w:pPr>
        <w:pStyle w:val="CaptionedFigure"/>
      </w:pPr>
      <w:r>
        <w:drawing>
          <wp:inline>
            <wp:extent cx="5943600" cy="2793623"/>
            <wp:effectExtent b="0" l="0" r="0" t="0"/>
            <wp:docPr descr="รูปภาพที่ 2 – 76 จัดการ Web services" title="" id="58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8.png#center" id="584" name="Picture"/>
                    <pic:cNvPicPr>
                      <a:picLocks noChangeArrowheads="1" noChangeAspect="1"/>
                    </pic:cNvPicPr>
                  </pic:nvPicPr>
                  <pic:blipFill>
                    <a:blip r:embed="rId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3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76 จัดการ Web services</w:t>
      </w:r>
    </w:p>
    <w:p>
      <w:pPr>
        <w:pStyle w:val="BlockText"/>
      </w:pPr>
      <w:r>
        <w:t xml:space="preserve">หมายเลข 1 ช่องสำหรับแสดงและคลิกเมนูย่อย รายการ Web services และประวัติการใช้งาน</w:t>
      </w:r>
      <w:r>
        <w:br/>
      </w:r>
      <w:r>
        <w:t xml:space="preserve">หมายเลข 2 ไอคอนสำหรับคลิกเพื่อสร้าง API Key</w:t>
      </w:r>
      <w:r>
        <w:br/>
      </w:r>
      <w:r>
        <w:t xml:space="preserve">หมายเลข 3 ช่องสำหรับแสดงรายการจัดการ Web Services</w:t>
      </w:r>
      <w:r>
        <w:br/>
      </w:r>
      <w:r>
        <w:t xml:space="preserve">หมายเลข 4 ไอคอนสำหรับคลิกเพื่อลบรายการจัดการ Web Services</w:t>
      </w:r>
      <w:r>
        <w:br/>
      </w:r>
      <w:r>
        <w:t xml:space="preserve">หมายเลข 5 ช่องสำหรับคลิกเพื่อกรอกข้อมูลค้นหารายการจัดการ Web Services</w:t>
      </w:r>
      <w:r>
        <w:br/>
      </w:r>
      <w:r>
        <w:t xml:space="preserve">หมายเลข 6 ปุ่มสำหรับคลิกเพื่อแสดงวิธีการใช้งาน</w:t>
      </w:r>
    </w:p>
    <w:p>
      <w:pPr>
        <w:pStyle w:val="Compact"/>
        <w:numPr>
          <w:ilvl w:val="0"/>
          <w:numId w:val="1082"/>
        </w:numPr>
      </w:pPr>
      <w:r>
        <w:t xml:space="preserve">โดยการสร้าง API Key ให้บุคคลภายนอกหรือหน่วยงานอื่นที่ต้องการใช้งานข้อมูลภายในระบบ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585" name="Picture"/>
            <a:graphic>
              <a:graphicData uri="http://schemas.openxmlformats.org/drawingml/2006/picture">
                <pic:pic>
                  <pic:nvPicPr>
                    <pic:cNvPr descr="images/button/plus-green.png" id="586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“สร้าง API Key” ให้ทำการคลิกกรอกชื่อหรือคำอธิบาย จากนั้นทำการคลิก เลือก API ที่ต้องการเข้าถึงข้อมูล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587" name="Picture"/>
            <a:graphic>
              <a:graphicData uri="http://schemas.openxmlformats.org/drawingml/2006/picture">
                <pic:pic>
                  <pic:nvPicPr>
                    <pic:cNvPr descr="images/button/check-box.png" id="588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 API ที่ต้องการเข้าถึงข้อมูล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68404" cy="356134"/>
            <wp:effectExtent b="0" l="0" r="0" t="0"/>
            <wp:docPr descr="close" title="" id="590" name="Picture"/>
            <a:graphic>
              <a:graphicData uri="http://schemas.openxmlformats.org/drawingml/2006/picture">
                <pic:pic>
                  <pic:nvPicPr>
                    <pic:cNvPr descr="images/button/create-api-key.png" id="591" name="Picture"/>
                    <pic:cNvPicPr>
                      <a:picLocks noChangeArrowheads="1" noChangeAspect="1"/>
                    </pic:cNvPicPr>
                  </pic:nvPicPr>
                  <pic:blipFill>
                    <a:blip r:embed="rId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ระบบจะแสดง API Key</w:t>
      </w:r>
    </w:p>
    <w:p>
      <w:pPr>
        <w:pStyle w:val="CaptionedFigure"/>
      </w:pPr>
      <w:r>
        <w:drawing>
          <wp:inline>
            <wp:extent cx="5532120" cy="2354580"/>
            <wp:effectExtent b="0" l="0" r="0" t="0"/>
            <wp:docPr descr="รูปภาพที่ 2 – 77 สร้าง API Key" title="" id="5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9.png#center" id="594" name="Picture"/>
                    <pic:cNvPicPr>
                      <a:picLocks noChangeArrowheads="1" noChangeAspect="1"/>
                    </pic:cNvPicPr>
                  </pic:nvPicPr>
                  <pic:blipFill>
                    <a:blip r:embed="rId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77 สร้าง API Key</w:t>
      </w:r>
    </w:p>
    <w:p>
      <w:pPr>
        <w:pStyle w:val="BlockText"/>
      </w:pPr>
      <w:r>
        <w:t xml:space="preserve">หมายเลข 1 ช่องสำหรับคลิกเพื่อกรอกข้อมูลชื่อหรือคำอธิบายการสร้างรายการ</w:t>
      </w:r>
      <w:r>
        <w:br/>
      </w:r>
      <w:r>
        <w:t xml:space="preserve">หมายเลข 2 ช่อง Check Box สำหรับคลิกเลือก API ที่ต้องการเข้าถึง</w:t>
      </w:r>
      <w:r>
        <w:br/>
      </w:r>
      <w:r>
        <w:t xml:space="preserve">หมายเลข 3 ปุ่มสำหรับคลิกเพื่อสร้าง API Key</w:t>
      </w:r>
      <w:r>
        <w:br/>
      </w:r>
      <w:r>
        <w:t xml:space="preserve">หมายเลข 4 ไอคอนสำหรับคลิกเพื่อยกเลิกหรือปิดหน้าต่างการเพิ่มข้อมูลการสร้าง API Key</w:t>
      </w:r>
    </w:p>
    <w:p>
      <w:pPr>
        <w:pStyle w:val="Compact"/>
        <w:numPr>
          <w:ilvl w:val="0"/>
          <w:numId w:val="1083"/>
        </w:numPr>
      </w:pPr>
      <w:r>
        <w:t xml:space="preserve">หลังจากที่ได้ทำการคลิกปุ่ม “สร้าง API KEY” เสร็จสิ้น ระบบจะทำการแสดงหน้า “API Key” และแสดง API Key ให้ สำหรับให้ทำการคลิก Copy และส่งให้กับบุคคลภายนอกหรือหน่วยงานอื่นที่ต้องการใช้งานได้เลย โดยเจ้าหน้าที่สามารถทำการคลิก</w:t>
      </w:r>
      <w:r>
        <w:t xml:space="preserve"> </w:t>
      </w:r>
      <w:r>
        <w:drawing>
          <wp:inline>
            <wp:extent cx="250256" cy="279132"/>
            <wp:effectExtent b="0" l="0" r="0" t="0"/>
            <wp:docPr descr="close" title="" id="596" name="Picture"/>
            <a:graphic>
              <a:graphicData uri="http://schemas.openxmlformats.org/drawingml/2006/picture">
                <pic:pic>
                  <pic:nvPicPr>
                    <pic:cNvPr descr="images/button/copy-green.png" id="597" name="Picture"/>
                    <pic:cNvPicPr>
                      <a:picLocks noChangeArrowheads="1" noChangeAspect="1"/>
                    </pic:cNvPicPr>
                  </pic:nvPicPr>
                  <pic:blipFill>
                    <a:blip r:embed="rId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 Copy API Key จากนั้นส่งสามารถส่ง API Key ให้กับผู้ที่ต้องการได้เลย</w:t>
      </w:r>
    </w:p>
    <w:p>
      <w:pPr>
        <w:pStyle w:val="CaptionedFigure"/>
      </w:pPr>
      <w:r>
        <w:drawing>
          <wp:inline>
            <wp:extent cx="4983480" cy="2546604"/>
            <wp:effectExtent b="0" l="0" r="0" t="0"/>
            <wp:docPr descr="รูปภาพที่ 2 – 78 ตัวอย่าง API Key" title="" id="59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0.png#center" id="600" name="Picture"/>
                    <pic:cNvPicPr>
                      <a:picLocks noChangeArrowheads="1" noChangeAspect="1"/>
                    </pic:cNvPicPr>
                  </pic:nvPicPr>
                  <pic:blipFill>
                    <a:blip r:embed="rId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2546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78 ตัวอย่าง API Key</w:t>
      </w:r>
    </w:p>
    <w:p>
      <w:pPr>
        <w:pStyle w:val="BlockText"/>
      </w:pPr>
      <w:r>
        <w:t xml:space="preserve">หมายเลข 1 ช่องสำหรับแสดงและ Copy API Key</w:t>
      </w:r>
      <w:r>
        <w:br/>
      </w:r>
      <w:r>
        <w:t xml:space="preserve">หมายเลข 2 ปุ่มสำหรับคลิกเพื่อปิดหน้าต่าง API Key</w:t>
      </w:r>
      <w:r>
        <w:br/>
      </w:r>
      <w:r>
        <w:t xml:space="preserve">หมายเลข 3 ไอคอนสำหรับคลิกเพื่อปิดหน้าต่าง API Key</w:t>
      </w:r>
    </w:p>
    <w:p>
      <w:pPr>
        <w:pStyle w:val="Compact"/>
        <w:numPr>
          <w:ilvl w:val="0"/>
          <w:numId w:val="1084"/>
        </w:numPr>
      </w:pPr>
      <w:r>
        <w:t xml:space="preserve">หลังจากทำการ Copy API Key เสร็จสิ้น และทำการคลิกปิดหน้าต่าง “API Key” ระบบจะแสดงรายการ API Key ในหน้ารายการ “จัดการ Web services” ทันที</w:t>
      </w:r>
    </w:p>
    <w:p>
      <w:pPr>
        <w:pStyle w:val="CaptionedFigure"/>
      </w:pPr>
      <w:r>
        <w:drawing>
          <wp:inline>
            <wp:extent cx="5824728" cy="3442716"/>
            <wp:effectExtent b="0" l="0" r="0" t="0"/>
            <wp:docPr descr="รูปภาพที่ 2 – 79 รายการ Web services API Key" title="" id="60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1.png#center" id="603" name="Picture"/>
                    <pic:cNvPicPr>
                      <a:picLocks noChangeArrowheads="1" noChangeAspect="1"/>
                    </pic:cNvPicPr>
                  </pic:nvPicPr>
                  <pic:blipFill>
                    <a:blip r:embed="rId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28" cy="3442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79 รายการ Web services API Key</w:t>
      </w:r>
    </w:p>
    <w:p>
      <w:pPr>
        <w:pStyle w:val="BlockText"/>
      </w:pPr>
      <w:r>
        <w:t xml:space="preserve">หมายเลข 1 ช่องสำหรับแสดงรายการ Web services API Key ที่ได้ทำการเพิ่ม</w:t>
      </w:r>
    </w:p>
    <w:bookmarkEnd w:id="604"/>
    <w:bookmarkEnd w:id="605"/>
    <w:bookmarkEnd w:id="60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19" Target="media/rId419.png" /><Relationship Type="http://schemas.openxmlformats.org/officeDocument/2006/relationships/image" Id="rId425" Target="media/rId425.png" /><Relationship Type="http://schemas.openxmlformats.org/officeDocument/2006/relationships/image" Id="rId428" Target="media/rId428.png" /><Relationship Type="http://schemas.openxmlformats.org/officeDocument/2006/relationships/image" Id="rId436" Target="media/rId436.png" /><Relationship Type="http://schemas.openxmlformats.org/officeDocument/2006/relationships/image" Id="rId448" Target="media/rId448.png" /><Relationship Type="http://schemas.openxmlformats.org/officeDocument/2006/relationships/image" Id="rId456" Target="media/rId456.png" /><Relationship Type="http://schemas.openxmlformats.org/officeDocument/2006/relationships/image" Id="rId461" Target="media/rId461.png" /><Relationship Type="http://schemas.openxmlformats.org/officeDocument/2006/relationships/image" Id="rId466" Target="media/rId466.png" /><Relationship Type="http://schemas.openxmlformats.org/officeDocument/2006/relationships/image" Id="rId471" Target="media/rId471.png" /><Relationship Type="http://schemas.openxmlformats.org/officeDocument/2006/relationships/image" Id="rId474" Target="media/rId474.png" /><Relationship Type="http://schemas.openxmlformats.org/officeDocument/2006/relationships/image" Id="rId493" Target="media/rId493.png" /><Relationship Type="http://schemas.openxmlformats.org/officeDocument/2006/relationships/image" Id="rId501" Target="media/rId501.png" /><Relationship Type="http://schemas.openxmlformats.org/officeDocument/2006/relationships/image" Id="rId510" Target="media/rId510.png" /><Relationship Type="http://schemas.openxmlformats.org/officeDocument/2006/relationships/image" Id="rId518" Target="media/rId518.png" /><Relationship Type="http://schemas.openxmlformats.org/officeDocument/2006/relationships/image" Id="rId526" Target="media/rId526.png" /><Relationship Type="http://schemas.openxmlformats.org/officeDocument/2006/relationships/image" Id="rId535" Target="media/rId535.png" /><Relationship Type="http://schemas.openxmlformats.org/officeDocument/2006/relationships/image" Id="rId538" Target="media/rId538.png" /><Relationship Type="http://schemas.openxmlformats.org/officeDocument/2006/relationships/image" Id="rId542" Target="media/rId542.png" /><Relationship Type="http://schemas.openxmlformats.org/officeDocument/2006/relationships/image" Id="rId552" Target="media/rId552.png" /><Relationship Type="http://schemas.openxmlformats.org/officeDocument/2006/relationships/image" Id="rId563" Target="media/rId563.png" /><Relationship Type="http://schemas.openxmlformats.org/officeDocument/2006/relationships/image" Id="rId571" Target="media/rId571.png" /><Relationship Type="http://schemas.openxmlformats.org/officeDocument/2006/relationships/image" Id="rId578" Target="media/rId578.png" /><Relationship Type="http://schemas.openxmlformats.org/officeDocument/2006/relationships/image" Id="rId582" Target="media/rId582.png" /><Relationship Type="http://schemas.openxmlformats.org/officeDocument/2006/relationships/image" Id="rId592" Target="media/rId592.png" /><Relationship Type="http://schemas.openxmlformats.org/officeDocument/2006/relationships/image" Id="rId598" Target="media/rId598.png" /><Relationship Type="http://schemas.openxmlformats.org/officeDocument/2006/relationships/image" Id="rId601" Target="media/rId601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94" Target="media/rId394.png" /><Relationship Type="http://schemas.openxmlformats.org/officeDocument/2006/relationships/image" Id="rId397" Target="media/rId397.png" /><Relationship Type="http://schemas.openxmlformats.org/officeDocument/2006/relationships/image" Id="rId400" Target="media/rId400.png" /><Relationship Type="http://schemas.openxmlformats.org/officeDocument/2006/relationships/image" Id="rId409" Target="media/rId409.png" /><Relationship Type="http://schemas.openxmlformats.org/officeDocument/2006/relationships/image" Id="rId415" Target="media/rId415.png" /><Relationship Type="http://schemas.openxmlformats.org/officeDocument/2006/relationships/image" Id="rId35" Target="media/rId35.png" /><Relationship Type="http://schemas.openxmlformats.org/officeDocument/2006/relationships/image" Id="rId109" Target="media/rId109.png" /><Relationship Type="http://schemas.openxmlformats.org/officeDocument/2006/relationships/image" Id="rId121" Target="media/rId121.png" /><Relationship Type="http://schemas.openxmlformats.org/officeDocument/2006/relationships/image" Id="rId126" Target="media/rId126.png" /><Relationship Type="http://schemas.openxmlformats.org/officeDocument/2006/relationships/image" Id="rId138" Target="media/rId138.png" /><Relationship Type="http://schemas.openxmlformats.org/officeDocument/2006/relationships/image" Id="rId143" Target="media/rId143.png" /><Relationship Type="http://schemas.openxmlformats.org/officeDocument/2006/relationships/image" Id="rId155" Target="media/rId155.png" /><Relationship Type="http://schemas.openxmlformats.org/officeDocument/2006/relationships/image" Id="rId160" Target="media/rId160.png" /><Relationship Type="http://schemas.openxmlformats.org/officeDocument/2006/relationships/image" Id="rId171" Target="media/rId171.png" /><Relationship Type="http://schemas.openxmlformats.org/officeDocument/2006/relationships/image" Id="rId176" Target="media/rId176.png" /><Relationship Type="http://schemas.openxmlformats.org/officeDocument/2006/relationships/image" Id="rId187" Target="media/rId187.png" /><Relationship Type="http://schemas.openxmlformats.org/officeDocument/2006/relationships/image" Id="rId38" Target="media/rId38.png" /><Relationship Type="http://schemas.openxmlformats.org/officeDocument/2006/relationships/image" Id="rId192" Target="media/rId192.png" /><Relationship Type="http://schemas.openxmlformats.org/officeDocument/2006/relationships/image" Id="rId204" Target="media/rId204.png" /><Relationship Type="http://schemas.openxmlformats.org/officeDocument/2006/relationships/image" Id="rId209" Target="media/rId209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87" Target="media/rId87.png" /><Relationship Type="http://schemas.openxmlformats.org/officeDocument/2006/relationships/image" Id="rId92" Target="media/rId92.png" /><Relationship Type="http://schemas.openxmlformats.org/officeDocument/2006/relationships/image" Id="rId104" Target="media/rId104.png" /><Relationship Type="http://schemas.openxmlformats.org/officeDocument/2006/relationships/image" Id="rId215" Target="media/rId215.png" /><Relationship Type="http://schemas.openxmlformats.org/officeDocument/2006/relationships/image" Id="rId281" Target="media/rId281.png" /><Relationship Type="http://schemas.openxmlformats.org/officeDocument/2006/relationships/image" Id="rId296" Target="media/rId296.png" /><Relationship Type="http://schemas.openxmlformats.org/officeDocument/2006/relationships/image" Id="rId300" Target="media/rId300.png" /><Relationship Type="http://schemas.openxmlformats.org/officeDocument/2006/relationships/image" Id="rId311" Target="media/rId311.png" /><Relationship Type="http://schemas.openxmlformats.org/officeDocument/2006/relationships/image" Id="rId319" Target="media/rId319.png" /><Relationship Type="http://schemas.openxmlformats.org/officeDocument/2006/relationships/image" Id="rId322" Target="media/rId322.png" /><Relationship Type="http://schemas.openxmlformats.org/officeDocument/2006/relationships/image" Id="rId326" Target="media/rId326.png" /><Relationship Type="http://schemas.openxmlformats.org/officeDocument/2006/relationships/image" Id="rId336" Target="media/rId336.png" /><Relationship Type="http://schemas.openxmlformats.org/officeDocument/2006/relationships/image" Id="rId342" Target="media/rId342.png" /><Relationship Type="http://schemas.openxmlformats.org/officeDocument/2006/relationships/image" Id="rId346" Target="media/rId346.png" /><Relationship Type="http://schemas.openxmlformats.org/officeDocument/2006/relationships/image" Id="rId218" Target="media/rId218.png" /><Relationship Type="http://schemas.openxmlformats.org/officeDocument/2006/relationships/image" Id="rId361" Target="media/rId361.png" /><Relationship Type="http://schemas.openxmlformats.org/officeDocument/2006/relationships/image" Id="rId371" Target="media/rId371.png" /><Relationship Type="http://schemas.openxmlformats.org/officeDocument/2006/relationships/image" Id="rId375" Target="media/rId375.png" /><Relationship Type="http://schemas.openxmlformats.org/officeDocument/2006/relationships/image" Id="rId384" Target="media/rId384.png" /><Relationship Type="http://schemas.openxmlformats.org/officeDocument/2006/relationships/image" Id="rId389" Target="media/rId389.png" /><Relationship Type="http://schemas.openxmlformats.org/officeDocument/2006/relationships/image" Id="rId228" Target="media/rId228.png" /><Relationship Type="http://schemas.openxmlformats.org/officeDocument/2006/relationships/image" Id="rId240" Target="media/rId240.png" /><Relationship Type="http://schemas.openxmlformats.org/officeDocument/2006/relationships/image" Id="rId248" Target="media/rId248.png" /><Relationship Type="http://schemas.openxmlformats.org/officeDocument/2006/relationships/image" Id="rId257" Target="media/rId257.png" /><Relationship Type="http://schemas.openxmlformats.org/officeDocument/2006/relationships/image" Id="rId265" Target="media/rId265.png" /><Relationship Type="http://schemas.openxmlformats.org/officeDocument/2006/relationships/image" Id="rId269" Target="media/rId269.png" /><Relationship Type="http://schemas.openxmlformats.org/officeDocument/2006/relationships/image" Id="rId276" Target="media/rId276.png" /><Relationship Type="http://schemas.openxmlformats.org/officeDocument/2006/relationships/image" Id="rId485" Target="media/rId485.png" /><Relationship Type="http://schemas.openxmlformats.org/officeDocument/2006/relationships/image" Id="rId488" Target="media/rId488.png" /><Relationship Type="http://schemas.openxmlformats.org/officeDocument/2006/relationships/image" Id="rId333" Target="media/rId333.png" /><Relationship Type="http://schemas.openxmlformats.org/officeDocument/2006/relationships/image" Id="rId444" Target="media/rId444.png" /><Relationship Type="http://schemas.openxmlformats.org/officeDocument/2006/relationships/image" Id="rId223" Target="media/rId223.png" /><Relationship Type="http://schemas.openxmlformats.org/officeDocument/2006/relationships/image" Id="rId549" Target="media/rId549.png" /><Relationship Type="http://schemas.openxmlformats.org/officeDocument/2006/relationships/image" Id="rId293" Target="media/rId293.png" /><Relationship Type="http://schemas.openxmlformats.org/officeDocument/2006/relationships/image" Id="rId595" Target="media/rId595.png" /><Relationship Type="http://schemas.openxmlformats.org/officeDocument/2006/relationships/image" Id="rId358" Target="media/rId358.png" /><Relationship Type="http://schemas.openxmlformats.org/officeDocument/2006/relationships/image" Id="rId589" Target="media/rId589.png" /><Relationship Type="http://schemas.openxmlformats.org/officeDocument/2006/relationships/image" Id="rId316" Target="media/rId316.png" /><Relationship Type="http://schemas.openxmlformats.org/officeDocument/2006/relationships/image" Id="rId50" Target="media/rId50.png" /><Relationship Type="http://schemas.openxmlformats.org/officeDocument/2006/relationships/image" Id="rId366" Target="media/rId366.png" /><Relationship Type="http://schemas.openxmlformats.org/officeDocument/2006/relationships/image" Id="rId262" Target="media/rId262.png" /><Relationship Type="http://schemas.openxmlformats.org/officeDocument/2006/relationships/image" Id="rId28" Target="media/rId28.png" /><Relationship Type="http://schemas.openxmlformats.org/officeDocument/2006/relationships/image" Id="rId231" Target="media/rId231.png" /><Relationship Type="http://schemas.openxmlformats.org/officeDocument/2006/relationships/image" Id="rId412" Target="media/rId412.png" /><Relationship Type="http://schemas.openxmlformats.org/officeDocument/2006/relationships/image" Id="rId406" Target="media/rId406.png" /><Relationship Type="http://schemas.openxmlformats.org/officeDocument/2006/relationships/image" Id="rId566" Target="media/rId566.png" /><Relationship Type="http://schemas.openxmlformats.org/officeDocument/2006/relationships/image" Id="rId286" Target="media/rId286.png" /><Relationship Type="http://schemas.openxmlformats.org/officeDocument/2006/relationships/image" Id="rId403" Target="media/rId403.png" /><Relationship Type="http://schemas.openxmlformats.org/officeDocument/2006/relationships/image" Id="rId441" Target="media/rId441.png" /><Relationship Type="http://schemas.openxmlformats.org/officeDocument/2006/relationships/image" Id="rId339" Target="media/rId339.png" /><Relationship Type="http://schemas.openxmlformats.org/officeDocument/2006/relationships/image" Id="rId521" Target="media/rId521.png" /><Relationship Type="http://schemas.openxmlformats.org/officeDocument/2006/relationships/image" Id="rId504" Target="media/rId504.png" /><Relationship Type="http://schemas.openxmlformats.org/officeDocument/2006/relationships/image" Id="rId47" Target="media/rId47.png" /><Relationship Type="http://schemas.openxmlformats.org/officeDocument/2006/relationships/image" Id="rId245" Target="media/rId245.png" /><Relationship Type="http://schemas.openxmlformats.org/officeDocument/2006/relationships/image" Id="rId41" Target="media/rId41.png" /><Relationship Type="http://schemas.openxmlformats.org/officeDocument/2006/relationships/image" Id="rId422" Target="media/rId422.png" /><Relationship Type="http://schemas.openxmlformats.org/officeDocument/2006/relationships/image" Id="rId25" Target="media/rId25.png" /><Relationship Type="http://schemas.openxmlformats.org/officeDocument/2006/relationships/image" Id="rId351" Target="media/rId351.png" /><Relationship Type="http://schemas.openxmlformats.org/officeDocument/2006/relationships/image" Id="rId532" Target="media/rId532.png" /><Relationship Type="http://schemas.openxmlformats.org/officeDocument/2006/relationships/image" Id="rId44" Target="media/rId44.png" /><Relationship Type="http://schemas.openxmlformats.org/officeDocument/2006/relationships/image" Id="rId451" Target="media/rId451.png" /><Relationship Type="http://schemas.openxmlformats.org/officeDocument/2006/relationships/image" Id="rId234" Target="media/rId234.png" /><Relationship Type="http://schemas.openxmlformats.org/officeDocument/2006/relationships/image" Id="rId433" Target="media/rId433.png" /><Relationship Type="http://schemas.openxmlformats.org/officeDocument/2006/relationships/image" Id="rId513" Target="media/rId513.png" /><Relationship Type="http://schemas.openxmlformats.org/officeDocument/2006/relationships/image" Id="rId496" Target="media/rId496.png" /><Relationship Type="http://schemas.openxmlformats.org/officeDocument/2006/relationships/image" Id="rId529" Target="media/rId529.png" /><Relationship Type="http://schemas.openxmlformats.org/officeDocument/2006/relationships/image" Id="rId482" Target="media/rId482.png" /><Relationship Type="http://schemas.openxmlformats.org/officeDocument/2006/relationships/image" Id="rId479" Target="media/rId479.png" /><Relationship Type="http://schemas.openxmlformats.org/officeDocument/2006/relationships/image" Id="rId507" Target="media/rId507.png" /><Relationship Type="http://schemas.openxmlformats.org/officeDocument/2006/relationships/image" Id="rId237" Target="media/rId23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2025-06-26T03:01:46Z</dcterms:created>
  <dcterms:modified xsi:type="dcterms:W3CDTF">2025-06-26T03:01:46Z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