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56.png" ContentType="image/png"/>
  <Override PartName="/word/media/rId59.png" ContentType="image/png"/>
  <Override PartName="/word/media/rId23.png" ContentType="image/png"/>
  <Override PartName="/word/media/rId26.png" ContentType="image/png"/>
  <Override PartName="/word/media/rId32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3.png" ContentType="image/png"/>
  <Override PartName="/word/media/rId2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3" w:name="ระบบพฒนาบคลากรการศกษาตอ"/>
    <w:p>
      <w:pPr>
        <w:pStyle w:val="Heading1"/>
      </w:pPr>
      <w:r>
        <w:t xml:space="preserve">ระบบพัฒนาบุคลากร/การศึกษาต่อ</w:t>
      </w:r>
    </w:p>
    <w:p>
      <w:pPr>
        <w:pStyle w:val="FirstParagraph"/>
      </w:pPr>
      <w:r>
        <w:t xml:space="preserve">ระบบประเมินผลการปฏิบัติราชการระดับบุคคล เป็นระบบที่ใช้ในการประเมินผลงานและพฤติกรรมการปฏิบัติงานของข้าราชการหรือบุคลากรภาครัฐเป็นรายบุคคล โดยมีองค์ประกอบและจุดประสงค์หลักดังนี้</w:t>
      </w:r>
    </w:p>
    <w:p>
      <w:pPr>
        <w:pStyle w:val="Compact"/>
        <w:numPr>
          <w:ilvl w:val="0"/>
          <w:numId w:val="1001"/>
        </w:numPr>
      </w:pPr>
      <w:r>
        <w:t xml:space="preserve">วัตถุประสงค์</w:t>
      </w:r>
      <w:r>
        <w:br/>
      </w:r>
      <w:r>
        <w:t xml:space="preserve">- เพื่อประเมินผลการปฏิบัติงานของข้าราชการหรือบุคลากรภาครัฐแต่ละคนอย่างเป็นระบบและมีมาตรฐาน</w:t>
      </w:r>
      <w:r>
        <w:br/>
      </w:r>
      <w:r>
        <w:t xml:space="preserve">- เพื่อใช้เป็นข้อมูลประกอบการพิจารณาความดีความชอบ การเลื่อนขั้น การโยกย้าย และการพัฒนาบุคลากร</w:t>
      </w:r>
      <w:r>
        <w:br/>
      </w:r>
      <w:r>
        <w:t xml:space="preserve">- เพื่อส่งเสริมและกระตุ้นให้บุคลากรมีผลงานและพฤติกรรมที่ดีในการปฏิบัติงาน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หลักเกณฑ์การประเมิน</w:t>
      </w:r>
      <w:r>
        <w:br/>
      </w:r>
      <w:r>
        <w:t xml:space="preserve">- ผลสัมฤทธิ์ของงาน (ปริมาณ คุณภาพ และความทันเวลา)</w:t>
      </w:r>
      <w:r>
        <w:br/>
      </w:r>
      <w:r>
        <w:t xml:space="preserve">- พฤติกรรมการปฏิบัติงาน (จริยธรรม คุณธรรม และค่านิยมในการทำงาน)</w:t>
      </w:r>
      <w:r>
        <w:br/>
      </w:r>
      <w:r>
        <w:t xml:space="preserve">- สมรรถนะของบุคลากร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กระบวนการประเมิน</w:t>
      </w:r>
      <w:r>
        <w:br/>
      </w:r>
      <w:r>
        <w:t xml:space="preserve">- การกำหนดตัวชี้วัดและเป้าหมายการทำงานเป็นรายบุคคล</w:t>
      </w:r>
      <w:r>
        <w:br/>
      </w:r>
      <w:r>
        <w:t xml:space="preserve">- การติดตามและบันทึกผลการปฏิบัติงานระหว่างรอบการประเมิน</w:t>
      </w:r>
      <w:r>
        <w:br/>
      </w:r>
      <w:r>
        <w:t xml:space="preserve">- การประชุมประเมินผลงานระหว่างผู้ประเมินและผู้รับการประเมิน</w:t>
      </w:r>
      <w:r>
        <w:br/>
      </w:r>
      <w:r>
        <w:t xml:space="preserve">- การพิจารณาผลการประเมินจากคณะกรรมการกลั่นกรอง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องค์ประกอบของระบบ</w:t>
      </w:r>
      <w:r>
        <w:br/>
      </w:r>
      <w:r>
        <w:t xml:space="preserve">- ระบบบันทึกและจัดเก็บข้อมูลผลการปฏิบัติงาน การลา</w:t>
      </w:r>
      <w:r>
        <w:br/>
      </w:r>
      <w:r>
        <w:t xml:space="preserve">- ระบบคำนวณค่าคะแนนการประเมินตามหลักเกณฑ์ที่กำหนด</w:t>
      </w:r>
      <w:r>
        <w:br/>
      </w:r>
      <w:r>
        <w:t xml:space="preserve">- ระบบการสื่อสารและแจ้งผลการประเมินไปยังผู้เกี่ยวข้อง</w:t>
      </w:r>
      <w:r>
        <w:br/>
      </w:r>
      <w:r>
        <w:t xml:space="preserve">- ระบบการอุทธรณ์หรือโต้แย้งผลการประเมิน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ประโยชน์ของระบบ</w:t>
      </w:r>
      <w:r>
        <w:br/>
      </w:r>
      <w:r>
        <w:t xml:space="preserve">- ช่วยให้การประเมินผลการปฏิบัติงานมีมาตรฐาน โปร่งใส และเป็นธรรม</w:t>
      </w:r>
      <w:r>
        <w:br/>
      </w:r>
      <w:r>
        <w:t xml:space="preserve">- ข้อมูลผลการประเมินสามารถนำไปใช้ประโยชน์ในการบริหารทรัพยากรบุคคลต่อไป</w:t>
      </w:r>
      <w:r>
        <w:br/>
      </w:r>
      <w:r>
        <w:t xml:space="preserve">- ส่งเสริมให้บุคลากรมีแรงจูงใจในการพัฒนาและปรับปรุงผลงานให้ดียิ่งขึ้น</w:t>
      </w:r>
      <w:r>
        <w:br/>
      </w:r>
      <w:r>
        <w:t xml:space="preserve">- ช่วยให้องค์กรสามารถบรรลุเป้าหมายและยกระดับประสิทธิภาพการทำงานได้</w:t>
      </w:r>
    </w:p>
    <w:p>
      <w:pPr>
        <w:pStyle w:val="Compact"/>
        <w:numPr>
          <w:ilvl w:val="0"/>
          <w:numId w:val="1002"/>
        </w:numPr>
      </w:pPr>
      <w:r>
        <w:t xml:space="preserve">เมื่อเข้าสู่ระบบทรัพยากรบุคคล ให้กดเลือกแถบเมนู</w:t>
      </w:r>
      <w:r>
        <w:t xml:space="preserve"> </w:t>
      </w:r>
      <w:r>
        <w:t xml:space="preserve">“</w:t>
      </w:r>
      <w:r>
        <w:t xml:space="preserve">ประเมินผลการปฏิบัติราชการระดับบุคคล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5080000" cy="3416300"/>
            <wp:effectExtent b="0" l="0" r="0" t="0"/>
            <wp:docPr descr="รูปภาพที่ 18 – 1 แถบเมนูประเมินผลการปฏิบัติราชการระดับบุคคล" title="" id="21" name="Picture"/>
            <a:graphic>
              <a:graphicData uri="http://schemas.openxmlformats.org/drawingml/2006/picture">
                <pic:pic>
                  <pic:nvPicPr>
                    <pic:cNvPr descr="images/admin/chapter18/chapter18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416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1 แถบเมนูประเมินผลการปฏิบัติราชการระดับบุคคล</w:t>
      </w:r>
    </w:p>
    <w:p>
      <w:pPr>
        <w:pStyle w:val="Compact"/>
        <w:numPr>
          <w:ilvl w:val="0"/>
          <w:numId w:val="1003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ข้อมูลหลัก</w:t>
      </w:r>
      <w:r>
        <w:t xml:space="preserve">”</w:t>
      </w:r>
      <w:r>
        <w:t xml:space="preserve"> </w:t>
      </w:r>
      <w:r>
        <w:t xml:space="preserve">ระบบแสดงเมนูย่อย ดังรูปภาพ</w:t>
      </w:r>
    </w:p>
    <w:p>
      <w:pPr>
        <w:pStyle w:val="CaptionedFigure"/>
      </w:pPr>
      <w:r>
        <w:drawing>
          <wp:inline>
            <wp:extent cx="5283200" cy="3302000"/>
            <wp:effectExtent b="0" l="0" r="0" t="0"/>
            <wp:docPr descr="รูปภาพที่ 18 – 2 แถบเมนูย่อยประเมินผลการปฏิบัติราชการระดับบุคคล" title="" id="24" name="Picture"/>
            <a:graphic>
              <a:graphicData uri="http://schemas.openxmlformats.org/drawingml/2006/picture">
                <pic:pic>
                  <pic:nvPicPr>
                    <pic:cNvPr descr="images/admin/chapter18/chapter18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2 แถบเมนูย่อยประเมินผลการปฏิบัติราชการระดับบุคคล</w:t>
      </w:r>
    </w:p>
    <w:bookmarkStart w:id="40" w:name="รอบการประเมน"/>
    <w:p>
      <w:pPr>
        <w:pStyle w:val="Heading2"/>
      </w:pPr>
      <w:r>
        <w:t xml:space="preserve">รอบการประเมิน</w:t>
      </w:r>
    </w:p>
    <w:p>
      <w:pPr>
        <w:pStyle w:val="Compact"/>
        <w:numPr>
          <w:ilvl w:val="0"/>
          <w:numId w:val="1004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ประเมินผลการปฏิบัติราชการระดับบุคคล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รอบการประเมิน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4749800" cy="2933700"/>
            <wp:effectExtent b="0" l="0" r="0" t="0"/>
            <wp:docPr descr="รูปภาพที่ 18 – 3 แถบเมนูย่อย “รอบการประเมิน”" title="" id="27" name="Picture"/>
            <a:graphic>
              <a:graphicData uri="http://schemas.openxmlformats.org/drawingml/2006/picture">
                <pic:pic>
                  <pic:nvPicPr>
                    <pic:cNvPr descr="images/admin/chapter18/chapter18_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3 แถบเมนูย่อย</w:t>
      </w:r>
      <w:r>
        <w:t xml:space="preserve"> </w:t>
      </w:r>
      <w:r>
        <w:t xml:space="preserve">“</w:t>
      </w:r>
      <w:r>
        <w:t xml:space="preserve">รอบการประเมิน</w:t>
      </w:r>
      <w:r>
        <w:t xml:space="preserve">”</w:t>
      </w:r>
    </w:p>
    <w:p>
      <w:pPr>
        <w:pStyle w:val="Compact"/>
        <w:numPr>
          <w:ilvl w:val="0"/>
          <w:numId w:val="1005"/>
        </w:numPr>
      </w:pPr>
      <w:r>
        <w:t xml:space="preserve">เมื่อเลือกเมนู</w:t>
      </w:r>
      <w:r>
        <w:t xml:space="preserve"> </w:t>
      </w:r>
      <w:r>
        <w:t xml:space="preserve">“</w:t>
      </w:r>
      <w:r>
        <w:t xml:space="preserve">รอบการประเมิน</w:t>
      </w:r>
      <w:r>
        <w:t xml:space="preserve">”</w:t>
      </w:r>
      <w:r>
        <w:t xml:space="preserve"> </w:t>
      </w:r>
      <w:r>
        <w:t xml:space="preserve">ระบบแสดงหน้ารายการรอบการประเมินผลการปฏิบัติหน้าที่ราชการ 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plus-green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เพื่อทำการเพิ่มรอบการประเมินการปฏิบัติหน้าที่ราชการ รวมทั้งสามารถปิดรอบและลบรอบการประเมินการปฏิบัติหน้าที่ราชการได้</w:t>
      </w:r>
    </w:p>
    <w:p>
      <w:pPr>
        <w:pStyle w:val="CaptionedFigure"/>
      </w:pPr>
      <w:r>
        <w:drawing>
          <wp:inline>
            <wp:extent cx="5334000" cy="1655515"/>
            <wp:effectExtent b="0" l="0" r="0" t="0"/>
            <wp:docPr descr="รูปภาพที่ 18 – 4 หน้ารายการรอบการประเมินการปฏิบัติหน้าที่ราชการ" title="" id="33" name="Picture"/>
            <a:graphic>
              <a:graphicData uri="http://schemas.openxmlformats.org/drawingml/2006/picture">
                <pic:pic>
                  <pic:nvPicPr>
                    <pic:cNvPr descr="images/admin/chapter18/chapter18_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55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4 หน้ารายการรอบการประเมินการปฏิบัติหน้าที่ราชการ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ไอคอนเพิ่มรอบการประเมินการปฏิบัติหน้าที่ราชการ</w:t>
      </w:r>
      <w:r>
        <w:br/>
      </w:r>
      <w:r>
        <w:t xml:space="preserve">หมายเลข 3 รายการรอบการประเมินการปฏิบัติหน้าที่ราชการ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 3 จุด เมื่อคลิกแล้วจะแสดงเมนู 2 เมนู ประกอบด้วย ปิดรอบและลบรอบ</w:t>
      </w:r>
    </w:p>
    <w:p>
      <w:pPr>
        <w:pStyle w:val="Compact"/>
        <w:numPr>
          <w:ilvl w:val="0"/>
          <w:numId w:val="1006"/>
        </w:numPr>
      </w:pPr>
      <w:r>
        <w:t xml:space="preserve">เมื่อเลือกคลิก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plus-green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เพื่อทำการเพิ่มรอบการประเมินการปฏิบัติหน้าที่ราชการ ระบบแสดงหน้าฟอร์มให้กรอกข้อมูลดังรูปภาพ</w:t>
      </w:r>
    </w:p>
    <w:p>
      <w:pPr>
        <w:pStyle w:val="CaptionedFigure"/>
      </w:pPr>
      <w:r>
        <w:drawing>
          <wp:inline>
            <wp:extent cx="5334000" cy="4722458"/>
            <wp:effectExtent b="0" l="0" r="0" t="0"/>
            <wp:docPr descr="รูปภาพที่ 18 – 5 ฟอร์มให้กรอกเพิ่มรอบการประเมินการปฏิบัติหน้าที่ราชการ" title="" id="38" name="Picture"/>
            <a:graphic>
              <a:graphicData uri="http://schemas.openxmlformats.org/drawingml/2006/picture">
                <pic:pic>
                  <pic:nvPicPr>
                    <pic:cNvPr descr="images/admin/chapter18/chapter18_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22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5 ฟอร์มให้กรอกเพิ่มรอบการประเมินการปฏิบัติหน้าที่ราชการ</w:t>
      </w:r>
    </w:p>
    <w:p>
      <w:pPr>
        <w:pStyle w:val="BlockText"/>
      </w:pPr>
      <w:r>
        <w:t xml:space="preserve">หมายเลข 1 ช่องให้เลือกรอบการประเมิน</w:t>
      </w:r>
      <w:r>
        <w:br/>
      </w:r>
      <w:r>
        <w:t xml:space="preserve">หมายเลข 2 ช่องให้เลือกปีงบประมาณ</w:t>
      </w:r>
      <w:r>
        <w:br/>
      </w:r>
      <w:r>
        <w:t xml:space="preserve">หมายเลข 3 ช่องแสดงวันเริ่มต้น โดยในช่องนี้จะแสดงโดยอัตโนมัติเมื่อมีการเลือกข้อมูลในช่องรอบการประเมินและปีงบประมาณ</w:t>
      </w:r>
      <w:r>
        <w:br/>
      </w:r>
      <w:r>
        <w:t xml:space="preserve">หมายเลข 4 ช่องแสดงวันสิ้นสุด โดยในช่องนี้จะแสดงโดยอัตโนมัติเมื่อมีการเลือกข้อมูลในช่องรอบการประเมินและปีงบประมาณ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bookmarkEnd w:id="40"/>
    <w:bookmarkStart w:id="52" w:name="รายการการประเมนผล"/>
    <w:p>
      <w:pPr>
        <w:pStyle w:val="Heading2"/>
      </w:pPr>
      <w:r>
        <w:t xml:space="preserve">รายการการประเมินผล</w:t>
      </w:r>
    </w:p>
    <w:p>
      <w:pPr>
        <w:pStyle w:val="Compact"/>
        <w:numPr>
          <w:ilvl w:val="0"/>
          <w:numId w:val="1007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ประเมินผลการปฏิบัติราชการระดับบุคคล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รายการการประเมินผล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4762500" cy="2971800"/>
            <wp:effectExtent b="0" l="0" r="0" t="0"/>
            <wp:docPr descr="รูปภาพที่ 18 – 6 แถบเมนูย่อย “รายการการประเมินผล”" title="" id="42" name="Picture"/>
            <a:graphic>
              <a:graphicData uri="http://schemas.openxmlformats.org/drawingml/2006/picture">
                <pic:pic>
                  <pic:nvPicPr>
                    <pic:cNvPr descr="images/admin/chapter18/chapter18_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6 แถบเมนูย่อย</w:t>
      </w:r>
      <w:r>
        <w:t xml:space="preserve"> </w:t>
      </w:r>
      <w:r>
        <w:t xml:space="preserve">“</w:t>
      </w:r>
      <w:r>
        <w:t xml:space="preserve">รายการการประเมินผล</w:t>
      </w:r>
      <w:r>
        <w:t xml:space="preserve">”</w:t>
      </w:r>
    </w:p>
    <w:p>
      <w:pPr>
        <w:pStyle w:val="Compact"/>
        <w:numPr>
          <w:ilvl w:val="0"/>
          <w:numId w:val="1008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รายการการประเมินผล</w:t>
      </w:r>
      <w:r>
        <w:t xml:space="preserve">”</w:t>
      </w:r>
      <w:r>
        <w:t xml:space="preserve"> </w:t>
      </w:r>
      <w:r>
        <w:t xml:space="preserve">ระบบแสดงหน้ารายการการประเมินผลการปฏิบัติราชการระดับบุคคล สามารถสร้างแบบประเมินผล และคลิกที่รายการรายชื่อดูรายละเอียดการประเมินผลการปฏิบัติราชการระดับบุคคล</w:t>
      </w:r>
    </w:p>
    <w:p>
      <w:pPr>
        <w:pStyle w:val="CaptionedFigure"/>
      </w:pPr>
      <w:r>
        <w:drawing>
          <wp:inline>
            <wp:extent cx="5334000" cy="2065985"/>
            <wp:effectExtent b="0" l="0" r="0" t="0"/>
            <wp:docPr descr="รูปภาพที่ 18 – 7 แถบเมนูย่อย “รายการการประเมินผล”" title="" id="45" name="Picture"/>
            <a:graphic>
              <a:graphicData uri="http://schemas.openxmlformats.org/drawingml/2006/picture">
                <pic:pic>
                  <pic:nvPicPr>
                    <pic:cNvPr descr="images/admin/chapter18/chapter18_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65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7 แถบเมนูย่อย</w:t>
      </w:r>
      <w:r>
        <w:t xml:space="preserve"> </w:t>
      </w:r>
      <w:r>
        <w:t xml:space="preserve">“</w:t>
      </w:r>
      <w:r>
        <w:t xml:space="preserve">รายการการประเมินผล</w:t>
      </w:r>
      <w:r>
        <w:t xml:space="preserve">”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ช่องให้เลือกรอบการประเมิน</w:t>
      </w:r>
      <w:r>
        <w:br/>
      </w:r>
      <w:r>
        <w:t xml:space="preserve">หมายเลข 3 ไอคอนเพิ่มผู้ประเมิน</w:t>
      </w:r>
      <w:r>
        <w:br/>
      </w:r>
      <w:r>
        <w:t xml:space="preserve">หมายเลข 4 รายการรายชื่อผู้ประเมินผลการปฏิบัติราชการระดับบุคคล</w:t>
      </w:r>
      <w:r>
        <w:br/>
      </w:r>
      <w:r>
        <w:t xml:space="preserve">หมายเลข 5 ช่องสืบค้นผู้ขอรับการประเมิน</w:t>
      </w:r>
      <w:r>
        <w:br/>
      </w:r>
      <w:r>
        <w:t xml:space="preserve">หมายเลข 6 ช่องคอลัมน์</w:t>
      </w:r>
    </w:p>
    <w:p>
      <w:pPr>
        <w:pStyle w:val="Compact"/>
        <w:numPr>
          <w:ilvl w:val="0"/>
          <w:numId w:val="1009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plus-green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ระบบแสดงฟอร์มสร้างแบบประเมินผลฯ โดยสามารถค้นหารายชื่อจากเลขประจำตัวประชาชน ชื่อ และนามสกุล เพื่อเพิ่มให้รายชื่อที่เลือก ทำการประเมินได้</w:t>
      </w:r>
    </w:p>
    <w:p>
      <w:pPr>
        <w:pStyle w:val="CaptionedFigure"/>
      </w:pPr>
      <w:r>
        <w:drawing>
          <wp:inline>
            <wp:extent cx="5334000" cy="1898977"/>
            <wp:effectExtent b="0" l="0" r="0" t="0"/>
            <wp:docPr descr="รูปภาพที่ 18 – 8 สร้างแบบประเมินผลฯ" title="" id="50" name="Picture"/>
            <a:graphic>
              <a:graphicData uri="http://schemas.openxmlformats.org/drawingml/2006/picture">
                <pic:pic>
                  <pic:nvPicPr>
                    <pic:cNvPr descr="images/admin/chapter18/chapter18_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98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8 สร้างแบบประเมินผลฯ</w:t>
      </w:r>
    </w:p>
    <w:p>
      <w:pPr>
        <w:pStyle w:val="BlockText"/>
      </w:pPr>
      <w:r>
        <w:t xml:space="preserve">หมายเลข 1 ช่องให้เลือกค้นหาจาก ซึ่งประกอบไปด้วย เลขประจำตัวประชาชน ชื่อ และนามสกุล</w:t>
      </w:r>
      <w:r>
        <w:br/>
      </w:r>
      <w:r>
        <w:t xml:space="preserve">หมายเลข 2 ช่องให้กรอกคำค้น เพื่อสืบค้นรายชื่อ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ค้นหา</w:t>
      </w:r>
      <w:r>
        <w:t xml:space="preserve">”</w:t>
      </w:r>
      <w:r>
        <w:br/>
      </w:r>
      <w:r>
        <w:t xml:space="preserve">หมายเลข 4 ช่องให้เลือกปีงบประมาณ</w:t>
      </w:r>
      <w:r>
        <w:br/>
      </w:r>
      <w:r>
        <w:t xml:space="preserve">หมายเลข 5 ช่องให้เลือกรอบการประเมิน</w:t>
      </w:r>
      <w:r>
        <w:br/>
      </w:r>
      <w:r>
        <w:t xml:space="preserve">หมายเลข 6 ช่องให้เลือกผู้ประเมิน</w:t>
      </w:r>
      <w:r>
        <w:br/>
      </w:r>
      <w:r>
        <w:t xml:space="preserve">หมายเลข 7 ช่องให้เลือกผู้บังคับบัญชาเหนือขึ้นไป</w:t>
      </w:r>
      <w:r>
        <w:br/>
      </w:r>
      <w:r>
        <w:t xml:space="preserve">หมายเลข 8 ชิ่งให้เลือกผู้บังคับบัญชาเหนือขึ้นไปอีกชั้นหนึ่ง</w:t>
      </w:r>
      <w:r>
        <w:br/>
      </w:r>
      <w:r>
        <w:t xml:space="preserve">หมายเลข 9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bookmarkEnd w:id="52"/>
    <w:bookmarkStart w:id="62" w:name="รายงาน"/>
    <w:p>
      <w:pPr>
        <w:pStyle w:val="Heading2"/>
      </w:pPr>
      <w:r>
        <w:t xml:space="preserve">รายงาน</w:t>
      </w:r>
    </w:p>
    <w:p>
      <w:pPr>
        <w:pStyle w:val="Compact"/>
        <w:numPr>
          <w:ilvl w:val="0"/>
          <w:numId w:val="1010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ประเมินผลการปฏิบัติราชการระดับบุคคล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รายงาน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4787900" cy="2946400"/>
            <wp:effectExtent b="0" l="0" r="0" t="0"/>
            <wp:docPr descr="รูปภาพที่ 18 – 9 แถบเมนูย่อย “รายงาน”" title="" id="54" name="Picture"/>
            <a:graphic>
              <a:graphicData uri="http://schemas.openxmlformats.org/drawingml/2006/picture">
                <pic:pic>
                  <pic:nvPicPr>
                    <pic:cNvPr descr="images/admin/chapter18/chapter18_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294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9 แถบเมนูย่อย</w:t>
      </w:r>
      <w:r>
        <w:t xml:space="preserve"> </w:t>
      </w:r>
      <w:r>
        <w:t xml:space="preserve">“</w:t>
      </w:r>
      <w:r>
        <w:t xml:space="preserve">รายงาน</w:t>
      </w:r>
      <w:r>
        <w:t xml:space="preserve">”</w:t>
      </w:r>
    </w:p>
    <w:p>
      <w:pPr>
        <w:pStyle w:val="Compact"/>
        <w:numPr>
          <w:ilvl w:val="0"/>
          <w:numId w:val="1011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รายงาน</w:t>
      </w:r>
      <w:r>
        <w:t xml:space="preserve">”</w:t>
      </w:r>
      <w:r>
        <w:t xml:space="preserve"> </w:t>
      </w:r>
      <w:r>
        <w:t xml:space="preserve">ระบบแสดงหน้ารายงานดังรูปภาพ ซึ่งจะต้องทำการเลือกรายงานที่ต้องการในช่องรายงาน</w:t>
      </w:r>
    </w:p>
    <w:p>
      <w:pPr>
        <w:pStyle w:val="CaptionedFigure"/>
      </w:pPr>
      <w:r>
        <w:drawing>
          <wp:inline>
            <wp:extent cx="5334000" cy="3034716"/>
            <wp:effectExtent b="0" l="0" r="0" t="0"/>
            <wp:docPr descr="รูปภาพที่ 18 – 10 หน้ารายงาน" title="" id="57" name="Picture"/>
            <a:graphic>
              <a:graphicData uri="http://schemas.openxmlformats.org/drawingml/2006/picture">
                <pic:pic>
                  <pic:nvPicPr>
                    <pic:cNvPr descr="images/admin/chapter18/chapter18_10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34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10 หน้ารายงาน</w:t>
      </w:r>
    </w:p>
    <w:p>
      <w:pPr>
        <w:pStyle w:val="BlockText"/>
      </w:pPr>
      <w:r>
        <w:t xml:space="preserve">หมายเลข 1 ช่องให้เลือกรายงาน</w:t>
      </w:r>
    </w:p>
    <w:p>
      <w:pPr>
        <w:pStyle w:val="Compact"/>
        <w:numPr>
          <w:ilvl w:val="0"/>
          <w:numId w:val="1012"/>
        </w:numPr>
      </w:pPr>
      <w:r>
        <w:t xml:space="preserve">เมื่อทำการเลือกรายงานในช่องรายงานเรียบร้อยแล้ว จะปรากฏช่องปีงบประมาณ รอบการประเมิน และหน่วยงาน จากนั้นทำการเลือกข้อมูลให้ครบทุกช่อง</w:t>
      </w:r>
    </w:p>
    <w:p>
      <w:pPr>
        <w:pStyle w:val="CaptionedFigure"/>
      </w:pPr>
      <w:r>
        <w:drawing>
          <wp:inline>
            <wp:extent cx="5334000" cy="2763873"/>
            <wp:effectExtent b="0" l="0" r="0" t="0"/>
            <wp:docPr descr="รูปภาพที่ 18 – 11 หน้ารายงาน2" title="" id="60" name="Picture"/>
            <a:graphic>
              <a:graphicData uri="http://schemas.openxmlformats.org/drawingml/2006/picture">
                <pic:pic>
                  <pic:nvPicPr>
                    <pic:cNvPr descr="images/admin/chapter18/chapter18_11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63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11 หน้ารายงาน2</w:t>
      </w:r>
    </w:p>
    <w:p>
      <w:pPr>
        <w:pStyle w:val="BlockText"/>
      </w:pPr>
      <w:r>
        <w:t xml:space="preserve">หมายเลข 1 ช่องเลือกรายงาน</w:t>
      </w:r>
      <w:r>
        <w:br/>
      </w:r>
      <w:r>
        <w:t xml:space="preserve">หมายเลข 2 ไอคอนดาวน์โหลด ซึ่งสามารถเลือกดาวน์โหลดไฟล์ได้ 2 รูปแบบ คือ .PDF และ .docx</w:t>
      </w:r>
      <w:r>
        <w:br/>
      </w:r>
      <w:r>
        <w:t xml:space="preserve">หมายเลข 3 ช่องให้เลือกปีงบประมาณ</w:t>
      </w:r>
      <w:r>
        <w:br/>
      </w:r>
      <w:r>
        <w:t xml:space="preserve">หมายเลข 4 ช่องให้เลือกรอบประเมิน</w:t>
      </w:r>
      <w:r>
        <w:br/>
      </w:r>
      <w:r>
        <w:t xml:space="preserve">หมายเลข 5 ช่องให้เลือกหน่วยงาน</w:t>
      </w:r>
      <w:r>
        <w:br/>
      </w:r>
      <w:r>
        <w:t xml:space="preserve">หมายเลข 6 เอกสารตัวอย่าง</w:t>
      </w:r>
    </w:p>
    <w:bookmarkEnd w:id="62"/>
    <w:bookmarkEnd w:id="6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2024-07-09T02:35:53Z</dcterms:created>
  <dcterms:modified xsi:type="dcterms:W3CDTF">2024-07-09T02:35:53Z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