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5.png" ContentType="image/png"/>
  <Override PartName="/word/media/rId28.png" ContentType="image/png"/>
  <Override PartName="/word/media/rId37.png" ContentType="image/png"/>
  <Override PartName="/word/media/rId49.png" ContentType="image/png"/>
  <Override PartName="/word/media/rId40.png" ContentType="image/png"/>
  <Override PartName="/word/media/rId31.png" ContentType="image/png"/>
  <Override PartName="/word/media/rId22.png" ContentType="image/png"/>
  <Override PartName="/word/media/rId34.png" ContentType="image/png"/>
  <Override PartName="/word/media/rId46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2" w:name="รายการอน-ๆ"/>
    <w:p>
      <w:pPr>
        <w:pStyle w:val="Heading1"/>
      </w:pPr>
      <w:r>
        <w:t xml:space="preserve">รายการอื่น ๆ</w:t>
      </w:r>
    </w:p>
    <w:p>
      <w:pPr>
        <w:pStyle w:val="Compact"/>
        <w:numPr>
          <w:ilvl w:val="0"/>
          <w:numId w:val="1001"/>
        </w:numPr>
      </w:pPr>
      <w:r>
        <w:t xml:space="preserve">ก่อนที่จะจัดการระบบรายการอื่น ๆ ต้องทำการส่งรายชื่อจากทะเบียนประวัติ โดยคลิกเมนู “ทะเบียนประวัติผู้พ้นจากราชการ” จากนั้นให้คลิกเลือกรายชื่อที่ต้องการ ซึ่งรายชื่อจะต้องเป็นรายชื่อที่ออกจากราชการไปแล้ว เช่น โดนพักจากราชการไว้ก่อนมาจากระบบวินัย และลาออกเพื่อไปรับราชการทหาร</w:t>
      </w:r>
    </w:p>
    <w:p>
      <w:pPr>
        <w:pStyle w:val="CaptionedFigure"/>
      </w:pPr>
      <w:r>
        <w:drawing>
          <wp:inline>
            <wp:extent cx="5769864" cy="2587752"/>
            <wp:effectExtent b="0" l="0" r="0" t="0"/>
            <wp:docPr descr="รูปภาพที่ 12 – 50 หน้าทะเบียนประวัติผู้พ้นจากราชการ" title="" id="20" name="Picture"/>
            <a:graphic>
              <a:graphicData uri="http://schemas.openxmlformats.org/drawingml/2006/picture">
                <pic:pic>
                  <pic:nvPicPr>
                    <pic:cNvPr descr="images/admin/chapter12-8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864" cy="2587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50 หน้าทะเบียนประวัติผู้พ้นจากราชการ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เมื่อเลือกรายชื่อที่ต้องการ ให้ทำการคลิกไอคอน</w:t>
      </w:r>
      <w:r>
        <w:t xml:space="preserve"> </w:t>
      </w:r>
      <w:r>
        <w:drawing>
          <wp:inline>
            <wp:extent cx="847023" cy="336884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home_red_out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23" cy="3368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ระบบแสดงรายการต่าง ๆ</w:t>
      </w:r>
      <w:r>
        <w:t xml:space="preserve"> </w:t>
      </w:r>
      <w:r>
        <w:t xml:space="preserve">จากนั้นให้เลือก “อื่น ๆ” เพื่อส่งรายชื่อไปยังรายการอื่น ๆ</w:t>
      </w:r>
    </w:p>
    <w:p>
      <w:pPr>
        <w:pStyle w:val="CaptionedFigure"/>
      </w:pPr>
      <w:r>
        <w:drawing>
          <wp:inline>
            <wp:extent cx="5943600" cy="3100287"/>
            <wp:effectExtent b="0" l="0" r="0" t="0"/>
            <wp:docPr descr="รูปภาพที่ 12 – 51 หน้าข้อมูลทะเบียนประวัติของเจ้าหน้าที่ (อื่น ๆ)" title="" id="26" name="Picture"/>
            <a:graphic>
              <a:graphicData uri="http://schemas.openxmlformats.org/drawingml/2006/picture">
                <pic:pic>
                  <pic:nvPicPr>
                    <pic:cNvPr descr="images/admin/chapter12-8/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02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51 หน้าข้อมูลทะเบียนประวัติของเจ้าหน้าที่ (อื่น ๆ)</w:t>
      </w:r>
    </w:p>
    <w:p>
      <w:pPr>
        <w:pStyle w:val="Compact"/>
        <w:numPr>
          <w:ilvl w:val="0"/>
          <w:numId w:val="1003"/>
        </w:numPr>
      </w:pPr>
      <w:r>
        <w:t xml:space="preserve">เมื่อทำการคลิกเลือกเมนูย่อย “อื่น ๆ” ระบบจะส่งรายชื่อพร้อมเปิดหน้า “รายการช่วย</w:t>
      </w:r>
      <w:r>
        <w:t xml:space="preserve"> </w:t>
      </w:r>
      <w:r>
        <w:t xml:space="preserve">ราชการ” ทันที เพื่อให้เจ้าหน้าที่สามารถทำการจัดการข้อมูลก่อนทำการส่งรายชื่อไปออกคำสั่ง</w:t>
      </w:r>
    </w:p>
    <w:p>
      <w:pPr>
        <w:pStyle w:val="CaptionedFigure"/>
      </w:pPr>
      <w:r>
        <w:drawing>
          <wp:inline>
            <wp:extent cx="5943600" cy="2969830"/>
            <wp:effectExtent b="0" l="0" r="0" t="0"/>
            <wp:docPr descr="รูปภาพที่ 12 – 52 รายการอื่น ๆ" title="" id="29" name="Picture"/>
            <a:graphic>
              <a:graphicData uri="http://schemas.openxmlformats.org/drawingml/2006/picture">
                <pic:pic>
                  <pic:nvPicPr>
                    <pic:cNvPr descr="images/admin/chapter12-8/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698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52 รายการอื่น ๆ</w:t>
      </w:r>
    </w:p>
    <w:p>
      <w:pPr>
        <w:pStyle w:val="BlockText"/>
      </w:pPr>
      <w:r>
        <w:t xml:space="preserve">หมายเลข 1 ช่องสำหรับแสดงรายการชื่ออื่น ๆ</w:t>
      </w:r>
      <w:r>
        <w:br/>
      </w:r>
      <w:r>
        <w:t xml:space="preserve">หมายเลข 2 ไอคอนสำหรับคลิกเพื่อแสดงรายละเอียดช่วยราชการและแก้ไขแนบท้ายลงคำสั่ง</w:t>
      </w:r>
      <w:r>
        <w:br/>
      </w:r>
      <w:r>
        <w:t xml:space="preserve">หมายเลข 3 ไอคอนสำหรับคลิกเพื่อแสดงรายละเอียดช่วยราชการและไอคอนลบรายการชื่ออื่น ๆ</w:t>
      </w:r>
      <w:r>
        <w:br/>
      </w:r>
      <w:r>
        <w:t xml:space="preserve">หมายเลข 4 ช่องสำหรับแสดงข้อมูลสถานะรายการชื่ออื่น ๆ</w:t>
      </w:r>
      <w:r>
        <w:br/>
      </w:r>
      <w:r>
        <w:t xml:space="preserve">หมายเลข 5 ไอคอนสำหรับคลิกเพื่อส่งรายชื่ออื่น ๆไปออกคำสั่ง</w:t>
      </w:r>
      <w:r>
        <w:br/>
      </w:r>
      <w:r>
        <w:t xml:space="preserve">หมายเลข 6 ช่องสำหรับคลิกเพื่อกรอกข้อมูลค้นหารายการชื่ออื่น ๆ</w:t>
      </w:r>
    </w:p>
    <w:p>
      <w:pPr>
        <w:pStyle w:val="Compact"/>
        <w:numPr>
          <w:ilvl w:val="0"/>
          <w:numId w:val="1004"/>
        </w:numPr>
      </w:pPr>
      <w:r>
        <w:t xml:space="preserve">เมื่อรายชื่อแสดงในหน้า “รายการอื่น ๆ” แล้ว ให้ทำการคลิก</w:t>
      </w:r>
      <w:r>
        <w:t xml:space="preserve"> </w:t>
      </w:r>
      <w:r>
        <w:drawing>
          <wp:inline>
            <wp:extent cx="192505" cy="154004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eye-blue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54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</w:t>
      </w:r>
      <w:r>
        <w:t xml:space="preserve"> </w:t>
      </w:r>
      <w:r>
        <w:t xml:space="preserve">“รายละเอียดการช่วยราชการ” ให้ทำการแก้ไขข้อมูลเพื่อลงบัญชีแนบท้าย หากทำการแก้ไขข้อมูลเสร็จสิ้น ให้ทำการคลิก</w:t>
      </w:r>
      <w:r>
        <w:t xml:space="preserve"> </w:t>
      </w:r>
      <w:r>
        <w:drawing>
          <wp:inline>
            <wp:extent cx="548640" cy="231006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save-outline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3842629"/>
            <wp:effectExtent b="0" l="0" r="0" t="0"/>
            <wp:docPr descr="รูปภาพที่ 12 – 53 รายละเอียดอื่น ๆ" title="" id="38" name="Picture"/>
            <a:graphic>
              <a:graphicData uri="http://schemas.openxmlformats.org/drawingml/2006/picture">
                <pic:pic>
                  <pic:nvPicPr>
                    <pic:cNvPr descr="images/admin/chapter12-8/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426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53 รายละเอียดอื่น ๆ</w:t>
      </w:r>
    </w:p>
    <w:p>
      <w:pPr>
        <w:pStyle w:val="BlockText"/>
      </w:pPr>
      <w:r>
        <w:t xml:space="preserve">หมายเลข 1 ช่องสำหรับคลิกเพื่อแสดงข้อมูลและแก้ไขข้อมูลวุฒิการศึกษา</w:t>
      </w:r>
      <w:r>
        <w:br/>
      </w:r>
      <w:r>
        <w:t xml:space="preserve">หมายเลข 2 ช่องสำหรับคลิกเพื่อแสดงข้อมูลและแก้ไขข้อมูลตำแหน่ง/สังกัดเดิม</w:t>
      </w:r>
      <w:r>
        <w:br/>
      </w:r>
      <w:r>
        <w:t xml:space="preserve">หมายเลข 3 ช่องสำหรับคลิกเพื่อแสดงข้อมูลและแก้ไขข้อมูลประเภทตำแหน่ง</w:t>
      </w:r>
      <w:r>
        <w:br/>
      </w:r>
      <w:r>
        <w:t xml:space="preserve">หมายเลข 4 ช่องสำหรับคลิกเพื่อแสดงข้อมูลและแก้ไขข้อมูลระดับตำแหน่ง</w:t>
      </w:r>
      <w:r>
        <w:br/>
      </w:r>
      <w:r>
        <w:t xml:space="preserve">หมายเลข 5 ช่องสำหรับคลิกเพื่อแสดงข้อมูลและแก้ไขข้อมูลเลขที่ตำแหน่ง</w:t>
      </w:r>
      <w:r>
        <w:br/>
      </w:r>
      <w:r>
        <w:t xml:space="preserve">หมายเลข 6 ช่องสำหรับคลิกเลือกวันที่ตั้งแต่วันที่</w:t>
      </w:r>
      <w:r>
        <w:br/>
      </w:r>
      <w:r>
        <w:t xml:space="preserve">หมายเลข 7 ช่องสำหรับคลิกเลือกวันที่สิ้นสุด</w:t>
      </w:r>
      <w:r>
        <w:br/>
      </w:r>
      <w:r>
        <w:t xml:space="preserve">หมายเลข 8 ช่องสำหรับคลิกเพื่อกรอกข้อมูลหมายเหตุอื่น ๆ</w:t>
      </w:r>
      <w:r>
        <w:br/>
      </w:r>
      <w:r>
        <w:t xml:space="preserve">หมายเลข 9 ปุ่มสำหรับคลิกบันทึกและยกเลิกการบันทึกข้อมูลช่วยราชการ</w:t>
      </w:r>
      <w:r>
        <w:br/>
      </w:r>
      <w:r>
        <w:t xml:space="preserve">หมายเลข 10 ปุ่มสำหรับคลิกเพื่อแสดงข้อมูลทะเบียนประวัติ</w:t>
      </w:r>
    </w:p>
    <w:p>
      <w:pPr>
        <w:numPr>
          <w:ilvl w:val="0"/>
          <w:numId w:val="1005"/>
        </w:numPr>
      </w:pPr>
      <w:r>
        <w:t xml:space="preserve">การลบรายการอื่น ๆ ให้ทำการใช้เมาส์คลิก</w:t>
      </w:r>
      <w:r>
        <w:t xml:space="preserve"> </w:t>
      </w:r>
      <w:r>
        <w:drawing>
          <wp:inline>
            <wp:extent cx="163629" cy="202130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delete-red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9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ระบบจะทำการลบรายการอื่น ๆ ที่ลบทันที โดยการลบรายการจะสามารถลบได้ต่อเมื่อสถานะยังคงเป็น “รอดำเนินการ” นอกเหนือจากสถาะที่กล่าวมา จะไม่สามารถลบรายการช่วยราชการได้</w:t>
      </w:r>
    </w:p>
    <w:p>
      <w:pPr>
        <w:numPr>
          <w:ilvl w:val="0"/>
          <w:numId w:val="1005"/>
        </w:numPr>
      </w:pPr>
      <w:r>
        <w:t xml:space="preserve">การส่งรายชื่ออื่น ๆไปออกคำสั่ง ให้ทำการใช้เมาส์คลิก</w:t>
      </w:r>
      <w:r>
        <w:t xml:space="preserve"> </w:t>
      </w:r>
      <w:r>
        <w:drawing>
          <wp:inline>
            <wp:extent cx="227065" cy="177970"/>
            <wp:effectExtent b="0" l="0" r="0" t="0"/>
            <wp:docPr descr="close" title="" id="44" name="Picture"/>
            <a:graphic>
              <a:graphicData uri="http://schemas.openxmlformats.org/drawingml/2006/picture">
                <pic:pic>
                  <pic:nvPicPr>
                    <pic:cNvPr descr="images/button/user_green_right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65" cy="1779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“ส่งไปออกคำสั่งอื่น ๆ” เจ้าหน้าที่ทำการคลิกเลือกประเภทคำสั่งและคลิกเลือกรายชื่อที่ต้องการส่งไปออกคำสั่งอื่น ๆ หลังจากทำการคลิกเลือกรายชื่อเสร็จสิ้น ให้ทำการคลิก</w:t>
      </w:r>
      <w:r>
        <w:t xml:space="preserve"> </w:t>
      </w:r>
      <w:r>
        <w:drawing>
          <wp:inline>
            <wp:extent cx="885524" cy="279132"/>
            <wp:effectExtent b="0" l="0" r="0" t="0"/>
            <wp:docPr descr="close" title="" id="47" name="Picture"/>
            <a:graphic>
              <a:graphicData uri="http://schemas.openxmlformats.org/drawingml/2006/picture">
                <pic:pic>
                  <pic:nvPicPr>
                    <pic:cNvPr descr="images/button/send-command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524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และยืนยันการส่งรายชื่อไปออกคำสั่งทันที</w:t>
      </w:r>
    </w:p>
    <w:p>
      <w:pPr>
        <w:pStyle w:val="CaptionedFigure"/>
      </w:pPr>
      <w:r>
        <w:drawing>
          <wp:inline>
            <wp:extent cx="5943600" cy="2003819"/>
            <wp:effectExtent b="0" l="0" r="0" t="0"/>
            <wp:docPr descr="รูปภาพที่ 12 – 54 หน้าส่งไปออกคำสั่งช่วยราชการ" title="" id="50" name="Picture"/>
            <a:graphic>
              <a:graphicData uri="http://schemas.openxmlformats.org/drawingml/2006/picture">
                <pic:pic>
                  <pic:nvPicPr>
                    <pic:cNvPr descr="images/admin/chapter12-8/5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038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54 หน้าส่งไปออกคำสั่งช่วยราชการ</w:t>
      </w:r>
    </w:p>
    <w:p>
      <w:pPr>
        <w:pStyle w:val="BlockText"/>
      </w:pPr>
      <w:r>
        <w:t xml:space="preserve">หมายเลข 1 ช่องสำหรับคลิกเลือกประเภทออกคำสั่งรายการอื่น ๆ</w:t>
      </w:r>
      <w:r>
        <w:br/>
      </w:r>
      <w:r>
        <w:t xml:space="preserve">หมายเลข 1 ช่องสำหรับแสดงรายการชื่อที่รอส่งไปออกคำสั่งช่วยราชการ</w:t>
      </w:r>
      <w:r>
        <w:br/>
      </w:r>
      <w:r>
        <w:t xml:space="preserve">หมายเลข 2 ช่อง Check Box สำหรับคลิกเพื่อเลือกรยชื่อไปออกคำสั่ง โดยสามารถคลิกเลือกรายชื่อได้มากกว่า 1 รายการ</w:t>
      </w:r>
      <w:r>
        <w:br/>
      </w:r>
      <w:r>
        <w:t xml:space="preserve">หมายเลข 3 ปุ่มสำหรับคลิกเพื่อส่งรายชื่อที่คลิกเลือกไปออกคำสั่งช่วยราชการ</w:t>
      </w:r>
      <w:r>
        <w:br/>
      </w:r>
      <w:r>
        <w:t xml:space="preserve">หมายเลข 4 ช่องสำหรับคลิกเพื่อกรอกข้อมูลค้นหารายการชื่อที่รอส่งไปออกคำสั่ง</w:t>
      </w:r>
      <w:r>
        <w:br/>
      </w:r>
      <w:r>
        <w:t xml:space="preserve">หมายเลข 5 ไอคอนสำหรับคลิกเพื่อยกเลิกการส่งรายชื่อไปออกคำสั่งช่วยราชการ</w:t>
      </w:r>
    </w:p>
    <w:bookmarkEnd w:id="52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7" Target="media/rId37.png" /><Relationship Type="http://schemas.openxmlformats.org/officeDocument/2006/relationships/image" Id="rId49" Target="media/rId49.png" /><Relationship Type="http://schemas.openxmlformats.org/officeDocument/2006/relationships/image" Id="rId40" Target="media/rId40.png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34" Target="media/rId34.png" /><Relationship Type="http://schemas.openxmlformats.org/officeDocument/2006/relationships/image" Id="rId46" Target="media/rId46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2025-06-23T03:16:10Z</dcterms:created>
  <dcterms:modified xsi:type="dcterms:W3CDTF">2025-06-23T03:16:10Z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