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78.png" ContentType="image/png"/>
  <Override PartName="/word/media/rId181.png" ContentType="image/png"/>
  <Override PartName="/word/media/rId190.png" ContentType="image/png"/>
  <Override PartName="/word/media/rId193.png" ContentType="image/png"/>
  <Override PartName="/word/media/rId202.png" ContentType="image/png"/>
  <Override PartName="/word/media/rId205.png" ContentType="image/png"/>
  <Override PartName="/word/media/rId214.png" ContentType="image/png"/>
  <Override PartName="/word/media/rId217.png" ContentType="image/png"/>
  <Override PartName="/word/media/rId226.png" ContentType="image/png"/>
  <Override PartName="/word/media/rId229.png" ContentType="image/png"/>
  <Override PartName="/word/media/rId238.png" ContentType="image/png"/>
  <Override PartName="/word/media/rId241.png" ContentType="image/png"/>
  <Override PartName="/word/media/rId250.png" ContentType="image/png"/>
  <Override PartName="/word/media/rId253.png" ContentType="image/png"/>
  <Override PartName="/word/media/rId262.png" ContentType="image/png"/>
  <Override PartName="/word/media/rId265.png" ContentType="image/png"/>
  <Override PartName="/word/media/rId274.png" ContentType="image/png"/>
  <Override PartName="/word/media/rId277.png" ContentType="image/png"/>
  <Override PartName="/word/media/rId289.png" ContentType="image/png"/>
  <Override PartName="/word/media/rId300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37.png" ContentType="image/png"/>
  <Override PartName="/word/media/rId53.png" ContentType="image/png"/>
  <Override PartName="/word/media/rId56.png" ContentType="image/png"/>
  <Override PartName="/word/media/rId68.png" ContentType="image/png"/>
  <Override PartName="/word/media/rId76.png" ContentType="image/png"/>
  <Override PartName="/word/media/rId79.png" ContentType="image/png"/>
  <Override PartName="/word/media/rId88.png" ContentType="image/png"/>
  <Override PartName="/word/media/rId91.png" ContentType="image/png"/>
  <Override PartName="/word/media/rId106.png" ContentType="image/png"/>
  <Override PartName="/word/media/rId109.png" ContentType="image/png"/>
  <Override PartName="/word/media/rId118.png" ContentType="image/png"/>
  <Override PartName="/word/media/rId121.png" ContentType="image/png"/>
  <Override PartName="/word/media/rId130.png" ContentType="image/png"/>
  <Override PartName="/word/media/rId133.png" ContentType="image/png"/>
  <Override PartName="/word/media/rId142.png" ContentType="image/png"/>
  <Override PartName="/word/media/rId145.png" ContentType="image/png"/>
  <Override PartName="/word/media/rId154.png" ContentType="image/png"/>
  <Override PartName="/word/media/rId157.png" ContentType="image/png"/>
  <Override PartName="/word/media/rId166.png" ContentType="image/png"/>
  <Override PartName="/word/media/rId169.png" ContentType="image/png"/>
  <Override PartName="/word/media/rId62.png" ContentType="image/png"/>
  <Override PartName="/word/media/rId31.png" ContentType="image/png"/>
  <Override PartName="/word/media/rId46.png" ContentType="image/png"/>
  <Override PartName="/word/media/rId65.png" ContentType="image/png"/>
  <Override PartName="/word/media/rId40.png" ContentType="image/png"/>
  <Override PartName="/word/media/rId286.png" ContentType="image/png"/>
  <Override PartName="/word/media/rId85.png" ContentType="image/png"/>
  <Override PartName="/word/media/rId59.png" ContentType="image/png"/>
  <Override PartName="/word/media/rId82.png" ContentType="image/png"/>
  <Override PartName="/word/media/rId25.png" ContentType="image/png"/>
  <Override PartName="/word/media/rId28.png" ContentType="image/png"/>
  <Override PartName="/word/media/rId73.png" ContentType="image/png"/>
  <Override PartName="/word/media/rId292.png" ContentType="image/png"/>
  <Override PartName="/word/media/rId295.png" ContentType="image/png"/>
  <Override PartName="/word/media/rId43.png" ContentType="image/png"/>
  <Override PartName="/word/media/rId280.png" ContentType="image/png"/>
  <Override PartName="/word/media/rId28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3" w:name="ทะเบยนประวตลกจาง"/>
    <w:p>
      <w:pPr>
        <w:pStyle w:val="Heading1"/>
      </w:pPr>
      <w:r>
        <w:t xml:space="preserve">ทะเบียนประวัติลูกจ้าง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“ทะเบียนประวัติลูกจ้าง” ดังรูปภาพ</w:t>
      </w:r>
    </w:p>
    <w:p>
      <w:pPr>
        <w:pStyle w:val="CaptionedFigure"/>
      </w:pPr>
      <w:r>
        <w:drawing>
          <wp:inline>
            <wp:extent cx="2775172" cy="1777644"/>
            <wp:effectExtent b="0" l="0" r="0" t="0"/>
            <wp:docPr descr="รูปภาพที่ 6 – 77 เมนูทะเบียนประวัติลูก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6/chapter6_7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72" cy="1777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77 เมนูทะเบียนประวัติลูกจ้าง</w:t>
      </w:r>
    </w:p>
    <w:p>
      <w:pPr>
        <w:pStyle w:val="Compact"/>
        <w:numPr>
          <w:ilvl w:val="0"/>
          <w:numId w:val="1002"/>
        </w:numPr>
      </w:pPr>
      <w:r>
        <w:t xml:space="preserve">ระบบแสดงหน้าต่างตาราง “รายชื่อลูกจ้างชั่วคราว” ดังรูป</w:t>
      </w:r>
    </w:p>
    <w:p>
      <w:pPr>
        <w:pStyle w:val="CaptionedFigure"/>
      </w:pPr>
      <w:r>
        <w:drawing>
          <wp:inline>
            <wp:extent cx="5943600" cy="1654884"/>
            <wp:effectExtent b="0" l="0" r="0" t="0"/>
            <wp:docPr descr="รูปภาพที่ 6 – 78 ตารางรายชื่อลูกจ้างชั่วคราว" title="" id="23" name="Picture"/>
            <a:graphic>
              <a:graphicData uri="http://schemas.openxmlformats.org/drawingml/2006/picture">
                <pic:pic>
                  <pic:nvPicPr>
                    <pic:cNvPr descr="images/admin/chapter6/chapter6_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4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78 ตารางรายชื่อลูกจ้างชั่วคราว</w:t>
      </w:r>
    </w:p>
    <w:p>
      <w:pPr>
        <w:pStyle w:val="BlockText"/>
      </w:pPr>
      <w:r>
        <w:t xml:space="preserve">หมายเลข 1 ไอคอนสำหรับเพิ่มข้อมูลรายชื่อลูกจ้างชั่วคราว</w:t>
      </w:r>
      <w:r>
        <w:br/>
      </w:r>
      <w:r>
        <w:t xml:space="preserve">หมายเลข 2 ไอคอนส่งรายชื่อไปออกคำสั่ง</w:t>
      </w:r>
      <w:r>
        <w:br/>
      </w:r>
      <w:r>
        <w:t xml:space="preserve">หมายเลข 3 ช่องสำหรับแสดงรายชื่อลูกจ้างชั่วคราว</w:t>
      </w:r>
      <w:r>
        <w:br/>
      </w:r>
      <w:r>
        <w:t xml:space="preserve">หมายเลข 4 ช่องสำหรับคลิกเพื่อกรอกข้อมูลเพื่อค้นหารายชื่อของพนักงานชั่วคราว</w:t>
      </w:r>
      <w:r>
        <w:br/>
      </w:r>
      <w:r>
        <w:t xml:space="preserve">หมายเลข 5 ไอคอนสำหรับคลิกเพื่อกำหนดตำแหน่งแต่งตั้งเป็นลูกจ้างประจำ, แก้ไขข้อมูลทะเบียนประวัติ, ลบรายชื่อ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หากต้องการเพิ่มรายชื่อลูกจ้างชั่วคราว ให้ทำการคลิกที่ไอคอน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“เพิ่มข้อมูลทะเบียนประวัติลูกจ้างชั่วคราว” จากนั้นทำการกรอกข้อมูลตามที่ระบบแนะนำ ในส่วนของการเพิ่มรูปภาพของลูกจ้างให้ทำการใช้เมาส์ชี้ที่ช่องรูปภาพและทำการคลิกเลือกรูปภาพที่ต้องการ จากนั้นกด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หรือหากต้องการยกเลิกการเพิ่มข้อมูลหรือเพิ่มรายชื่อลูกจ้างชั่วคราว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-popup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ระบบจะแสดงหน้าแรกของระบบทะเบียนประวัติลูกจ้างชั่วคราว</w:t>
      </w:r>
    </w:p>
    <w:p>
      <w:pPr>
        <w:pStyle w:val="CaptionedFigure"/>
      </w:pPr>
      <w:r>
        <w:drawing>
          <wp:inline>
            <wp:extent cx="5818909" cy="3670388"/>
            <wp:effectExtent b="0" l="0" r="0" t="0"/>
            <wp:docPr descr="รูปภาพที่ 6 – 79 เพิ่มข้อมูลทะเบียนประวัติลูกจ้างชั่วคราว" title="" id="35" name="Picture"/>
            <a:graphic>
              <a:graphicData uri="http://schemas.openxmlformats.org/drawingml/2006/picture">
                <pic:pic>
                  <pic:nvPicPr>
                    <pic:cNvPr descr="images/admin/chapter6/chapter6_7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909" cy="36703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79 เพิ่มข้อมูลทะเบียนประวัติลูกจ้างชั่วคราว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 6</w:t>
      </w:r>
      <w:r>
        <w:t xml:space="preserve"> </w:t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ช่องสำหรับคลิกเลือกยศ (หากมี)</w:t>
      </w:r>
      <w:r>
        <w:br/>
      </w:r>
      <w:r>
        <w:t xml:space="preserve">หมายเลข 4 ช่องสำหรับคลิกเพื่อกรอกชื่อ</w:t>
      </w:r>
      <w:r>
        <w:br/>
      </w:r>
      <w:r>
        <w:t xml:space="preserve">หมายเลข 5 ช่องสำหรับคลิกเพื่อกรอกนามสกุล</w:t>
      </w:r>
      <w:r>
        <w:br/>
      </w:r>
      <w:r>
        <w:t xml:space="preserve">หมายเลข 6 ช่องสำหรับคลิกเพื่อเลือกวันที่/เดือน/ปีเกิด</w:t>
      </w:r>
      <w:r>
        <w:br/>
      </w:r>
      <w:r>
        <w:t xml:space="preserve">หมายเลข 7 ช่องสำหรับแสดงอายุ ระบบทำการคำนวณอายุจากวันเกิดให้อัตโนมัติ</w:t>
      </w:r>
      <w:r>
        <w:br/>
      </w:r>
      <w:r>
        <w:t xml:space="preserve">หมายเลข 8 ช่องสำหรับคลิกเพื่อเลือกเพศ</w:t>
      </w:r>
      <w:r>
        <w:br/>
      </w:r>
      <w:r>
        <w:t xml:space="preserve">หมายเลข 9 ช่องสำหรับคลิกเพื่อเลือกสถานภาพ</w:t>
      </w:r>
      <w:r>
        <w:br/>
      </w:r>
      <w:r>
        <w:t xml:space="preserve">หมายเลข 10 ช่องสำหรับคลิกเพื่อกรอกสัญชาติ</w:t>
      </w:r>
      <w:r>
        <w:br/>
      </w:r>
      <w:r>
        <w:t xml:space="preserve">หมายเลข 11 ช่องสำหรับคลิกเพื่อรกอกเชื้อชาติ</w:t>
      </w:r>
      <w:r>
        <w:br/>
      </w:r>
      <w:r>
        <w:t xml:space="preserve">หมายเลข 12 ช่องสำหรับคลิกเพื่อกรอกศาสนา</w:t>
      </w:r>
      <w:r>
        <w:br/>
      </w:r>
      <w:r>
        <w:t xml:space="preserve">หมายเลข 13 ช่องสำหรับคลิกเพื่อเลือกหมวดหมู่เลือด</w:t>
      </w:r>
      <w:r>
        <w:br/>
      </w:r>
      <w:r>
        <w:t xml:space="preserve">หมายเลข 14 ช่องสำหรับคลิกเพื่อกรอกเบอร์โทรศัพท์</w:t>
      </w:r>
      <w:r>
        <w:br/>
      </w:r>
      <w:r>
        <w:t xml:space="preserve">หมายเลข 15 ปุ่มสำหรับคลิกเพื่อบันทึกการเพิ่มข้อมูลรายชื่อลูกจ้างชั่วคราว</w:t>
      </w:r>
      <w:r>
        <w:br/>
      </w:r>
      <w:r>
        <w:t xml:space="preserve">หมายเลข 16 ไอคอนสำหรับคลิกเพื่อปิดหน้าต่างหรือยกเลิกการเพิ่มข้อมูลรายชื่อลูกจ้างชั่วคราว</w:t>
      </w:r>
    </w:p>
    <w:p>
      <w:pPr>
        <w:pStyle w:val="CaptionedFigure"/>
      </w:pPr>
      <w:r>
        <w:drawing>
          <wp:inline>
            <wp:extent cx="5943600" cy="2181020"/>
            <wp:effectExtent b="0" l="0" r="0" t="0"/>
            <wp:docPr descr="รูปภาพที่ 6 – 80 แสดงรายชื่อที่ทำการบันทึกข้อมูล" title="" id="38" name="Picture"/>
            <a:graphic>
              <a:graphicData uri="http://schemas.openxmlformats.org/drawingml/2006/picture">
                <pic:pic>
                  <pic:nvPicPr>
                    <pic:cNvPr descr="images/admin/chapter6/chapter6_80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80 แสดงรายชื่อที่ทำการบันทึกข้อมูล</w:t>
      </w:r>
    </w:p>
    <w:p>
      <w:pPr>
        <w:pStyle w:val="BlockText"/>
      </w:pPr>
      <w:r>
        <w:t xml:space="preserve">หมายเลข 1 รายชื่อแสดงในตารางรายชื่อลูกจ้างชั่วคราวหลังจากทำการกรอกข้อมูลและบันทึก</w:t>
      </w:r>
    </w:p>
    <w:p>
      <w:pPr>
        <w:pStyle w:val="Compact"/>
        <w:numPr>
          <w:ilvl w:val="0"/>
          <w:numId w:val="1004"/>
        </w:numPr>
      </w:pPr>
      <w:r>
        <w:t xml:space="preserve">การกำหนดตำแหน่งลูกจ้างชั่วคราวเป็นลูกจ้างประจำ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ot-grey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หลังรายชื่อลูกจ้างจากนั้นคลิก</w:t>
      </w:r>
      <w:r>
        <w:t xml:space="preserve"> </w:t>
      </w:r>
      <w:r>
        <w:drawing>
          <wp:inline>
            <wp:extent cx="266400" cy="2520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et-position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“กำหนดตำแหน่ง” ระบบจะแสดงหน้าตาราง “เลือกหน่วยงานที่รับบรรจุ” ให้ทำการคลิกเลือกรายการตำแหน่งเลขที่ก่อน จากนั้นระบบจะแสดงรายการตำแหน่ง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orrect-gree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ในรายการตำแหน่งที่ต้องการบรรจุ หากคลิกเลือกกำหนดตำแหน่งเสร็จแล้วให้ทำการคลิก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 และหากต้องการยกเลิกการกำหนดตำแหน่งให้คลิก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lose-pop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เพื่อออกจากหน้ากำหนดตำแหน่งหรือยกเลิกการกำหนดตำแหน่งให้กับลูกจ้าง</w:t>
      </w:r>
    </w:p>
    <w:p>
      <w:pPr>
        <w:pStyle w:val="CaptionedFigure"/>
      </w:pPr>
      <w:r>
        <w:drawing>
          <wp:inline>
            <wp:extent cx="5943600" cy="2513225"/>
            <wp:effectExtent b="0" l="0" r="0" t="0"/>
            <wp:docPr descr="รูปภาพที่ 6 – 81 การกำหนดตำแหน่งลูกจ้าง" title="" id="54" name="Picture"/>
            <a:graphic>
              <a:graphicData uri="http://schemas.openxmlformats.org/drawingml/2006/picture">
                <pic:pic>
                  <pic:nvPicPr>
                    <pic:cNvPr descr="images/admin/chapter6/chapter6_8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81 การกำหนดตำแหน่งลูกจ้าง</w:t>
      </w:r>
    </w:p>
    <w:p>
      <w:pPr>
        <w:pStyle w:val="BlockText"/>
      </w:pPr>
      <w:r>
        <w:t xml:space="preserve">หมายเลข 1 ช่องสำหรับแสดงหน่วยงานและคลิกเลือกหน่วยงานก่อนการคลิกเลือกกำหนดตำแหน่ง</w:t>
      </w:r>
      <w:r>
        <w:br/>
      </w:r>
      <w:r>
        <w:t xml:space="preserve">หมายเลข 2 ช่องสำหรับแสดงรายการตำแหน่งเลขที่ที่สามารถคลิกเลือกได้</w:t>
      </w:r>
      <w:r>
        <w:br/>
      </w:r>
      <w:r>
        <w:t xml:space="preserve">หมายเลข 3 ช่อง Check Box สำหรับคลิกเพื่อแสดงเฉพาะตำแหน่งว่างของหน่วยงานที่เลือก</w:t>
      </w:r>
      <w:r>
        <w:br/>
      </w:r>
      <w:r>
        <w:t xml:space="preserve">หมายเลข 4 ช่อง Check Box สำหรับคลิกเพื่อแสดงตำแหน่งทั้งหมดของหน่วยงานที่เลือก</w:t>
      </w:r>
      <w:r>
        <w:br/>
      </w:r>
      <w:r>
        <w:t xml:space="preserve">หมายเลข 5 ช่องสำหรับคลิกเพื่อกรอกข้อมูลค้นหารายการตำแหน่ง</w:t>
      </w:r>
      <w:r>
        <w:br/>
      </w:r>
      <w:r>
        <w:t xml:space="preserve">หมายเลข 6 ช่องสำหรับคลิก Check Box กำหนดตำแหน่งให้ลูกจ้างชั่วคราว รายการตำแหน่งนี้จะสามารถแสดงรายการตำแหน่งได้ต่อเมื่อได้ทำการคลิกเลือกรายการตำแหน่งเลขที่ด้านบนก่อน</w:t>
      </w:r>
      <w:r>
        <w:br/>
      </w:r>
      <w:r>
        <w:t xml:space="preserve">หมายเลข 7 ปุ่มสำหรับคลิกเพื่อบันทึกการกำหนดตำแหน่งให้กับลูกจ้างชั่วคราว</w:t>
      </w:r>
      <w:r>
        <w:br/>
      </w:r>
      <w:r>
        <w:t xml:space="preserve">หมายเลข 8 ไอคอนสำหรับคลิกเพื่อปิดหน้าต่างหรือยกเลิกการเลือกหน่วยงานที่บรรจุหรือกำหนดตำแหน่งให้กับลูกจ้างชั่วคราว</w:t>
      </w:r>
    </w:p>
    <w:p>
      <w:pPr>
        <w:pStyle w:val="Compact"/>
        <w:numPr>
          <w:ilvl w:val="0"/>
          <w:numId w:val="1005"/>
        </w:numPr>
      </w:pPr>
      <w:r>
        <w:t xml:space="preserve">หากทำการเลือกหรือกำหนดตำแหน่งให้ลูกจ้างชั่วคราวเสร็จแล้ว หน่วยงานที่ได้กำหนดให้กับ</w:t>
      </w:r>
      <w:r>
        <w:t xml:space="preserve"> </w:t>
      </w:r>
      <w:r>
        <w:t xml:space="preserve">ลูกจ้างชั่วคราวจะปรากฏอยู่ในส่วนคอลัมน์ “หน่วยงานที่รับการบรรจุ” และ “หน่วยงานที่บรรจุ” และในคอลัมน์ “สถานะ” ของลูกจ้างชั่วคราวจะปรากฏ “เลือกตำแหน่งแล้ว” และหากรายชื่อใดที่ยังไม่ได้กำหนดตำแหน่ง สถานะจะแสดง “รอดำเนินการ” และหากส่งรายชื่อออกคสั่งแต่งตั้ง สถานะจะแสดง “ส่งรายชื่อไปออกคำสั่ง” หรือหากต้องการลบรายชื่อลูกจ้างที่ทำการบันทึกรายชื่อแล้ว ให้คลิก</w:t>
      </w:r>
    </w:p>
    <w:p>
      <w:pPr>
        <w:pStyle w:val="CaptionedFigure"/>
      </w:pPr>
      <w:r>
        <w:drawing>
          <wp:inline>
            <wp:extent cx="5943600" cy="2406611"/>
            <wp:effectExtent b="0" l="0" r="0" t="0"/>
            <wp:docPr descr="รูปภาพที่ 6 – 82 แสดงสถานการณ์กำหนดตำแหน่ง" title="" id="57" name="Picture"/>
            <a:graphic>
              <a:graphicData uri="http://schemas.openxmlformats.org/drawingml/2006/picture">
                <pic:pic>
                  <pic:nvPicPr>
                    <pic:cNvPr descr="images/admin/chapter6/chapter6_8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6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82 แสดงสถานการณ์กำหนดตำแหน่ง</w:t>
      </w:r>
    </w:p>
    <w:p>
      <w:pPr>
        <w:pStyle w:val="BlockText"/>
      </w:pPr>
      <w:r>
        <w:t xml:space="preserve">หมายเลข 1 ไอคอนสำหรับคลิกเพื่อกำหนดตำแหน่งหรือเลือกหน่วยงานที่รับบรรจุ (สามารถกำหนดตำแหน่งได้ไอคอนที่แสดงสีฟ้า แต่หากแสดงสีเทา ไม่สามารถทำการกำหนดตำแหน่งได้ เนื่องจากได้ทำการส่งรายชื่อไปออกคำสั่งแล้ว)</w:t>
      </w:r>
      <w:r>
        <w:t xml:space="preserve"> </w:t>
      </w:r>
      <w:r>
        <w:t xml:space="preserve">หมายเลข 2 คอลัมน์สำหรับแสดงหน่วยงานที่รับการบรรจุและหน่วยงานที่บรรจุ แต่หากรายชื่อไหนยังไม่ได้รับการกำหนดหน่วยงานที่บรรจุ ระบบจะแสดงขีด (-) และแสดงสถานะ “รอดำเนินการ”</w:t>
      </w:r>
      <w:r>
        <w:t xml:space="preserve"> </w:t>
      </w:r>
      <w:r>
        <w:t xml:space="preserve">หมายเลข 3 คอลัมน์สำหรับแสดงสถานะ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การแก้ไขข้อมูลส่วนตัวของลูกจ้างชั่วคราว ให้ทำการคลิกรายชื่อในตาราง “รายชื่อลูกจ้าง</w:t>
      </w:r>
      <w:r>
        <w:t xml:space="preserve"> </w:t>
      </w:r>
      <w:r>
        <w:t xml:space="preserve">ชั่วคราว” จากนั้นระบบจะแสดงหน้าข้อมูลประวัติลูกจ้างชั่วคราว ซึ่งรูปแบบการทำงานจะเหมือนกับ ระบบ “ทะเบียนประวัติ” เช่น หากต้องการแก้ไขข้อมูล ใช้เมาส์คลิก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ทะเบียนประวัติลูกจ้างประจำตามที่รายชื่อที่คลิกเลือกโดยแบ่งรายละเอียดข้อมูลตามเมนูย่อยต่าง ๆ หากทำการกรอกหรือแก้ไขข้อมูลทะเบียนประวัติเสร็จสิ้น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arrow-left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ระบบย้อนกลับและแสดงหน้า “รายชื่อลูกจ้างชั่วคราว” หรือหากต้องการลบรายชื่อลูกจ้างชั่วคราว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elete-red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977116"/>
            <wp:effectExtent b="0" l="0" r="0" t="0"/>
            <wp:docPr descr="รูปภาพที่ 6 – 83 ข้อมูลทะเบียนประวัติลูกจ้างประจำ กทม." title="" id="69" name="Picture"/>
            <a:graphic>
              <a:graphicData uri="http://schemas.openxmlformats.org/drawingml/2006/picture">
                <pic:pic>
                  <pic:nvPicPr>
                    <pic:cNvPr descr="images/admin/chapter6/chapter6_8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7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83 ข้อมูลทะเบียนประวัติลูกจ้างประจำ กทม.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ช่องสำหรับแสดงข้อมูลรายชื่อและรายละเอียดตำแหน่งงานของลูกจ้างประจำกรุงเทพมหานคร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ช่องสำหรับคลิกเพื่อตั้งค่ารูปภาพโปรไฟล์ของลูกจ้างประจำกรุงเทพมหานคร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แถบสำหรับคลิกเมนูย่อยข้อมูลทะเบียนประวัติของลูกจ้างประจำกรุงเทพมหานคร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ช่องสำหรับแสดงรายละเอียดข้อมูลประวัติส่วนตัวของลูกจ้างประจำกรุงเทพมหานคร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ไอคอนสำหรับคลิกเพื่อแก้ไขข้อมูลประวัติส่วนตัวของลูกจ้างประจำกรุงเทพมหานคร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ไอคอนสำหรับคลิกเพื่อแสดงประวัติการแก้ไขข้อมูลลูกจ้างประจำกรุงเทพมหานคร</w:t>
      </w:r>
      <w:r>
        <w:br/>
      </w:r>
      <w:r>
        <w:t xml:space="preserve">หมายเลข 8 ไอคอนสำหรับคลิกเพื่อย้อนกลับหรือยกเลิกการแก้ไขข้อมูลทะเบียนประวัติ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การเพิ่มข้อมูลประวัติการเปลี่ยนชื่อ-นามสกุล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plus-green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-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ระบบแสดงรายการประวัติการเปลี่ยนชื่อ-นามสกุลที่ได้ทำการเพิ่ม</w:t>
      </w:r>
    </w:p>
    <w:p>
      <w:pPr>
        <w:pStyle w:val="CaptionedFigure"/>
      </w:pPr>
      <w:r>
        <w:drawing>
          <wp:inline>
            <wp:extent cx="5358511" cy="2890271"/>
            <wp:effectExtent b="0" l="0" r="0" t="0"/>
            <wp:docPr descr="รูปภาพที่ 6 – 84 เพิ่มข้อมูลประวัติการเปลี่ยนชื่อ-นามสกุล" title="" id="77" name="Picture"/>
            <a:graphic>
              <a:graphicData uri="http://schemas.openxmlformats.org/drawingml/2006/picture">
                <pic:pic>
                  <pic:nvPicPr>
                    <pic:cNvPr descr="images/admin/chapter6/chapter6_8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11" cy="2890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84 เพิ่มข้อมูลประวัติการเปลี่ยนชื่อ-นามสกุล</w:t>
      </w:r>
    </w:p>
    <w:p>
      <w:pPr>
        <w:pStyle w:val="BlockText"/>
      </w:pPr>
      <w:r>
        <w:t xml:space="preserve">หมายเลข 1 ช่อง Check Box 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ช่องสำหรับคลิกเพื่อกรอกประวัติชื่อเดิมของลูกจ้างประจำกรุงเทพมหานคร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ช่องสำหรับคลิกเลือกและแสดงไฟล์เอกสารหลักฐานการเปลี่ยนชื่อ-นามสกุล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ปุ่มสำหรับคลิกเพื่อบันทึกข้อมูลประวัติการเปลี่ยนชื่อ-นามสกุล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ไอคอนสำหรับคลิกเพื่อยกเลิกหรือปิดหน้าต่างการเพิ่มประวัติการเปลี่ยนชื่อ-นามสกุล</w:t>
      </w:r>
    </w:p>
    <w:p>
      <w:pPr>
        <w:pStyle w:val="CaptionedFigure"/>
      </w:pPr>
      <w:r>
        <w:drawing>
          <wp:inline>
            <wp:extent cx="5943600" cy="3187312"/>
            <wp:effectExtent b="0" l="0" r="0" t="0"/>
            <wp:docPr descr="รูปภาพที่ 6 – 85 รายการประวัติการเปลี่ยนชื่อ–นามสกุล" title="" id="80" name="Picture"/>
            <a:graphic>
              <a:graphicData uri="http://schemas.openxmlformats.org/drawingml/2006/picture">
                <pic:pic>
                  <pic:nvPicPr>
                    <pic:cNvPr descr="images/admin/chapter6/chapter6_8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85 รายการประวัติการเปลี่ยนชื่อ–นามสกุล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เมนูย่อยประวัติการเปลี่ยนชื่อ–นามสกุล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ไอคอนสำหรับคลิกเพื่อเพิ่มข้อมูลการเปลี่ยนชื่อ-นามสกุล</w:t>
      </w:r>
      <w:r>
        <w:br/>
      </w:r>
      <w:r>
        <w:t xml:space="preserve">หมายเลข 4 ช่องสำหรับแสดงรายการประวัติการเปลี่ยนชื่อ-นามสกุล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ช่องสำหรับคลิกเพื่อกรอกข้อมูลค้นหารายการประวัติการเปลี่ยนชื่อ-นามสกุล</w:t>
      </w:r>
    </w:p>
    <w:p>
      <w:pPr>
        <w:pStyle w:val="Compact"/>
        <w:numPr>
          <w:ilvl w:val="0"/>
          <w:numId w:val="1008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en-whit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</w:t>
      </w:r>
      <w:r>
        <w:t xml:space="preserve"> </w:t>
      </w:r>
      <w:r>
        <w:t xml:space="preserve">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histor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21219" cy="3273935"/>
            <wp:effectExtent b="0" l="0" r="0" t="0"/>
            <wp:docPr descr="รูปภาพที่ 6 – 86 เพิ่มและแก้ไขข้อมูลที่อยู่" title="" id="89" name="Picture"/>
            <a:graphic>
              <a:graphicData uri="http://schemas.openxmlformats.org/drawingml/2006/picture">
                <pic:pic>
                  <pic:nvPicPr>
                    <pic:cNvPr descr="images/admin/chapter6/chapter6_86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19" cy="3273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86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aptionedFigure"/>
      </w:pPr>
      <w:r>
        <w:drawing>
          <wp:inline>
            <wp:extent cx="5943600" cy="3279227"/>
            <wp:effectExtent b="0" l="0" r="0" t="0"/>
            <wp:docPr descr="รูปภาพที่ 6 – 87 ข้อมูลที่อยู่" title="" id="92" name="Picture"/>
            <a:graphic>
              <a:graphicData uri="http://schemas.openxmlformats.org/drawingml/2006/picture">
                <pic:pic>
                  <pic:nvPicPr>
                    <pic:cNvPr descr="images/admin/chapter6/chapter6_87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87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</w:t>
      </w:r>
      <w:r>
        <w:t xml:space="preserve"> </w:t>
      </w:r>
      <w:r>
        <w:t xml:space="preserve">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en-white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-blue2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plus-green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save-blue2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close-popup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history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81884"/>
            <wp:effectExtent b="0" l="0" r="0" t="0"/>
            <wp:docPr descr="รูปภาพที่ 6 – 88 เพิ่มและแก้ไขข้อมูลครอบครัว" title="" id="107" name="Picture"/>
            <a:graphic>
              <a:graphicData uri="http://schemas.openxmlformats.org/drawingml/2006/picture">
                <pic:pic>
                  <pic:nvPicPr>
                    <pic:cNvPr descr="images/admin/chapter6/chapter6_88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1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88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 $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aptionedFigure"/>
      </w:pPr>
      <w:r>
        <w:drawing>
          <wp:inline>
            <wp:extent cx="5943600" cy="5336683"/>
            <wp:effectExtent b="0" l="0" r="0" t="0"/>
            <wp:docPr descr="รูปภาพที่ 6 – 89 ข้อมูลครอบครัว" title="" id="110" name="Picture"/>
            <a:graphic>
              <a:graphicData uri="http://schemas.openxmlformats.org/drawingml/2006/picture">
                <pic:pic>
                  <pic:nvPicPr>
                    <pic:cNvPr descr="images/admin/chapter6/chapter6_89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6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89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plus-green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</w:t>
      </w:r>
      <w:r>
        <w:t xml:space="preserve"> </w:t>
      </w:r>
      <w:r>
        <w:t xml:space="preserve">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history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093118"/>
            <wp:effectExtent b="0" l="0" r="0" t="0"/>
            <wp:docPr descr="รูปภาพที่ 6 – 90 เพิ่มข้อมูลประวัติการศึกษา" title="" id="119" name="Picture"/>
            <a:graphic>
              <a:graphicData uri="http://schemas.openxmlformats.org/drawingml/2006/picture">
                <pic:pic>
                  <pic:nvPicPr>
                    <pic:cNvPr descr="images/admin/chapter6/chapter6_90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3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90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aptionedFigure"/>
      </w:pPr>
      <w:r>
        <w:drawing>
          <wp:inline>
            <wp:extent cx="5943600" cy="3623885"/>
            <wp:effectExtent b="0" l="0" r="0" t="0"/>
            <wp:docPr descr="รูปภาพที่ 6 – 91 รายการประวัติการศึกษา" title="" id="122" name="Picture"/>
            <a:graphic>
              <a:graphicData uri="http://schemas.openxmlformats.org/drawingml/2006/picture">
                <pic:pic>
                  <pic:nvPicPr>
                    <pic:cNvPr descr="images/admin/chapter6/chapter6_91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91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การเพิ่มข้อมูลความสามารถพิเศษ ให้ทำการใช้เมาส์คลิก</w:t>
      </w:r>
      <w:r>
        <w:drawing>
          <wp:inline>
            <wp:extent cx="198226" cy="217409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“เพิ่มข้อมูลความสามารถพิเศษ” ทำการกรอกข้อมูลให้ครบตามที่ระบบบแนะนำ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save-blue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history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631517"/>
            <wp:effectExtent b="0" l="0" r="0" t="0"/>
            <wp:docPr descr="รูปภาพที่ 6 – 92 เพิ่มข้อมูลความสามารถพิเศษ" title="" id="131" name="Picture"/>
            <a:graphic>
              <a:graphicData uri="http://schemas.openxmlformats.org/drawingml/2006/picture">
                <pic:pic>
                  <pic:nvPicPr>
                    <pic:cNvPr descr="images/admin/chapter6/chapter6_9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1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92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aptionedFigure"/>
      </w:pPr>
      <w:r>
        <w:drawing>
          <wp:inline>
            <wp:extent cx="5943600" cy="3304384"/>
            <wp:effectExtent b="0" l="0" r="0" t="0"/>
            <wp:docPr descr="รูปภาพที่ 6 – 93 รายการความสามารถพิเศษ" title="" id="134" name="Picture"/>
            <a:graphic>
              <a:graphicData uri="http://schemas.openxmlformats.org/drawingml/2006/picture">
                <pic:pic>
                  <pic:nvPicPr>
                    <pic:cNvPr descr="images/admin/chapter6/chapter6_93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4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93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pen-whit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แสดงหน้าต่าง “แก้ไขข้อมูลข้าราชการ” ทำการการคลิกเลือกวันที่บรรจุและวันที่เริ่มปฏิบัติราชการ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save-blue2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history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4309829" cy="1585812"/>
            <wp:effectExtent b="0" l="0" r="0" t="0"/>
            <wp:docPr descr="รูปภาพที่ 6 – 94 เพิ่มข้อมูลราชการ" title="" id="143" name="Picture"/>
            <a:graphic>
              <a:graphicData uri="http://schemas.openxmlformats.org/drawingml/2006/picture">
                <pic:pic>
                  <pic:nvPicPr>
                    <pic:cNvPr descr="images/admin/chapter6/chapter6_94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829" cy="1585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94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aptionedFigure"/>
      </w:pPr>
      <w:r>
        <w:drawing>
          <wp:inline>
            <wp:extent cx="5943600" cy="3104521"/>
            <wp:effectExtent b="0" l="0" r="0" t="0"/>
            <wp:docPr descr="รูปภาพที่ 6 – 95 ข้อมูลราชการ" title="" id="146" name="Picture"/>
            <a:graphic>
              <a:graphicData uri="http://schemas.openxmlformats.org/drawingml/2006/picture">
                <pic:pic>
                  <pic:nvPicPr>
                    <pic:cNvPr descr="images/admin/chapter6/chapter6_95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4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95 ข้อมูลราชการ</w:t>
      </w:r>
    </w:p>
    <w:p>
      <w:pPr>
        <w:pStyle w:val="BlockText"/>
      </w:pPr>
      <w:r>
        <w:t xml:space="preserve">หมายเลข 1 เมนู “ข้ามูลราชการ”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ช่องสำหรับแสดงวันที่สั่งบรรจุและวันที่เริ่มปฏิบัติราชการ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ช่องสำหรับแสดงอายุราชการโดยระบบจะแสดงอัตโนมัติหลังจากกำหนดวันที่สั่งบรรจุ</w:t>
      </w:r>
      <w:r>
        <w:br/>
      </w:r>
      <w:r>
        <w:t xml:space="preserve">หมายเลข 5 ไอคอนสำหรับคลิกเพื่อแก้ไขข้อมูลวันที่สั่งบรรจุและวันที่เริ่มปฏิบัติราชการ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lus-green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</w:t>
      </w:r>
      <w:r>
        <w:t xml:space="preserve"> </w:t>
      </w:r>
      <w:r>
        <w:t xml:space="preserve">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save-blue2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 ระบบแสดงรายการวินัย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history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ระบบแสดงหน้าต่างประวัติแก้ไขข้อมูลวินัย</w:t>
      </w:r>
    </w:p>
    <w:p>
      <w:pPr>
        <w:pStyle w:val="CaptionedFigure"/>
      </w:pPr>
      <w:r>
        <w:drawing>
          <wp:inline>
            <wp:extent cx="5435244" cy="2020632"/>
            <wp:effectExtent b="0" l="0" r="0" t="0"/>
            <wp:docPr descr="รูปภาพที่ 6 – 96 เพิ่มข้อมูลวินัย" title="" id="155" name="Picture"/>
            <a:graphic>
              <a:graphicData uri="http://schemas.openxmlformats.org/drawingml/2006/picture">
                <pic:pic>
                  <pic:nvPicPr>
                    <pic:cNvPr descr="images/admin/chapter6/chapter6_96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44" cy="2020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96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</w:t>
      </w:r>
      <w:r>
        <w:br/>
      </w:r>
      <w:r>
        <w:t xml:space="preserve">หมายเลข 4 ช่องสำหรับคลิกเพื่อกรอกการล้างมลทิน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ปุ่มสำหรับคลิกเพื่อบันทึกข้อมูลวินัย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ไอคอนสำหรับคลิกเพื่อปิดหน้าต่างหรือยกเลิกการเพิ่มรายการวินัย</w:t>
      </w:r>
    </w:p>
    <w:p>
      <w:pPr>
        <w:pStyle w:val="CaptionedFigure"/>
      </w:pPr>
      <w:r>
        <w:drawing>
          <wp:inline>
            <wp:extent cx="5943600" cy="3186370"/>
            <wp:effectExtent b="0" l="0" r="0" t="0"/>
            <wp:docPr descr="รูปภาพที่ 6 – 97 รายการวินัย" title="" id="158" name="Picture"/>
            <a:graphic>
              <a:graphicData uri="http://schemas.openxmlformats.org/drawingml/2006/picture">
                <pic:pic>
                  <pic:nvPicPr>
                    <pic:cNvPr descr="images/admin/chapter6/chapter6_9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97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plus-green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</w:t>
      </w:r>
      <w:r>
        <w:t xml:space="preserve"> </w:t>
      </w:r>
      <w:r>
        <w:t xml:space="preserve">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save-blue2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history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ระบบแสดงหน้าต่างประวัติแก้ไขข้อมูลการลา</w:t>
      </w:r>
    </w:p>
    <w:p>
      <w:pPr>
        <w:pStyle w:val="CaptionedFigure"/>
      </w:pPr>
      <w:r>
        <w:drawing>
          <wp:inline>
            <wp:extent cx="5511977" cy="2621706"/>
            <wp:effectExtent b="0" l="0" r="0" t="0"/>
            <wp:docPr descr="รูปภาพที่ 6 – 98 เพิ่มข้อมูลการลา" title="" id="167" name="Picture"/>
            <a:graphic>
              <a:graphicData uri="http://schemas.openxmlformats.org/drawingml/2006/picture">
                <pic:pic>
                  <pic:nvPicPr>
                    <pic:cNvPr descr="images/admin/chapter6/chapter6_98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77" cy="2621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98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ไอคอนสำหรับคลิกเพื่อปิดหน้าต่างหรือยกเลิกการเพิ่มข้อมูลการลา</w:t>
      </w:r>
    </w:p>
    <w:p>
      <w:pPr>
        <w:pStyle w:val="CaptionedFigure"/>
      </w:pPr>
      <w:r>
        <w:drawing>
          <wp:inline>
            <wp:extent cx="5943600" cy="3176380"/>
            <wp:effectExtent b="0" l="0" r="0" t="0"/>
            <wp:docPr descr="รูปภาพที่ 6 – 99 รายการลา" title="" id="170" name="Picture"/>
            <a:graphic>
              <a:graphicData uri="http://schemas.openxmlformats.org/drawingml/2006/picture">
                <pic:pic>
                  <pic:nvPicPr>
                    <pic:cNvPr descr="images/admin/chapter6/chapter6_99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6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99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plus-green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save-blue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history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2833716"/>
            <wp:effectExtent b="0" l="0" r="0" t="0"/>
            <wp:docPr descr="รูปภาพที่ 6 – 100 เพิ่มข้อมูลรายการปฏิบัติราชการพิเศษ" title="" id="179" name="Picture"/>
            <a:graphic>
              <a:graphicData uri="http://schemas.openxmlformats.org/drawingml/2006/picture">
                <pic:pic>
                  <pic:nvPicPr>
                    <pic:cNvPr descr="images/admin/chapter6/chapter6_100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100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3008488"/>
            <wp:effectExtent b="0" l="0" r="0" t="0"/>
            <wp:docPr descr="รูปภาพที่ 6 – 101 รายการปฏิบัติราชการพิเศษ" title="" id="182" name="Picture"/>
            <a:graphic>
              <a:graphicData uri="http://schemas.openxmlformats.org/drawingml/2006/picture">
                <pic:pic>
                  <pic:nvPicPr>
                    <pic:cNvPr descr="images/admin/chapter6/chapter6_101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8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101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การเพิ่มข้อมูลเงินเดือน/ค่าจ้าง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lus-green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</w:t>
      </w:r>
      <w:r>
        <w:t xml:space="preserve"> </w:t>
      </w:r>
      <w:r>
        <w:t xml:space="preserve">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save-blue2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ระบบแสดงรายการตำแหน่ง/เงินเดือน และหากต้องการดูประวัติการแก้ไขข้อมูลตำแหน่งเงินเดือนให้ทำการคลิก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history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ระบบแสดงหน้าต่างประวัติแก้ไขข้อมูลตำแหน่งเงินเดือน</w:t>
      </w:r>
    </w:p>
    <w:p>
      <w:pPr>
        <w:pStyle w:val="CaptionedFigure"/>
      </w:pPr>
      <w:r>
        <w:drawing>
          <wp:inline>
            <wp:extent cx="5943600" cy="3973226"/>
            <wp:effectExtent b="0" l="0" r="0" t="0"/>
            <wp:docPr descr="รูปภาพที่ 6 – 102 เพิ่มข้อมูลตำแหน่งเงินเดือน" title="" id="191" name="Picture"/>
            <a:graphic>
              <a:graphicData uri="http://schemas.openxmlformats.org/drawingml/2006/picture">
                <pic:pic>
                  <pic:nvPicPr>
                    <pic:cNvPr descr="images/admin/chapter6/chapter6_102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3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102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ช่องสำหรับคลิกเพื่อเลือกวัน/เดือน/ปีที่ทำการบันทึกข้อมูลตำแหน่ง/เงินเดือน</w:t>
      </w:r>
      <w:r>
        <w:br/>
      </w:r>
      <w:r>
        <w:t xml:space="preserve">หมายเลข 2 ช่องสำหรับคลิกเพื่อกรอกข้อมูลตำแหน่งเลขที่</w:t>
      </w:r>
      <w:r>
        <w:br/>
      </w:r>
      <w:r>
        <w:t xml:space="preserve">หมายเลข 3 ช่องสำหรับคลิกเพื่อเลือกต้นแบบเอกสารเพื่อง่ายและรวดเร็วต่อการกรอกข้อมูล</w:t>
      </w:r>
      <w:r>
        <w:br/>
      </w:r>
      <w:r>
        <w:t xml:space="preserve">หมายเลข 4 ช่องสำหรับคลิกเพื่อกรอกข้อมูลตำแหน่ง</w:t>
      </w:r>
      <w:r>
        <w:br/>
      </w:r>
      <w:r>
        <w:t xml:space="preserve">หมายเลข 5 ช่องสำหรับคลิกเพื่อเลือกกลุ่มงาน</w:t>
      </w:r>
      <w:r>
        <w:br/>
      </w:r>
      <w:r>
        <w:t xml:space="preserve">หมายเลข 6 ช่องสำหรับคลิกเพื่อเลือกระดับชั้นงาน</w:t>
      </w:r>
      <w:r>
        <w:br/>
      </w:r>
      <w:r>
        <w:t xml:space="preserve">หมายเลข 7 ช่องสำหรับคลิกเพื่อกรอกข้อมูลเงินเดือน</w:t>
      </w:r>
      <w:r>
        <w:br/>
      </w:r>
      <w:r>
        <w:t xml:space="preserve">หมายเลข 8 ช่องสำหรับคลิกเพื่อกรอกเงินประจำตำแหน่ง</w:t>
      </w:r>
      <w:r>
        <w:br/>
      </w:r>
      <w:r>
        <w:t xml:space="preserve">หมายเลข 9 ช่องสำหรับคลิกเพื่อกรอกเงินค่าตอบแทนรายเดือน</w:t>
      </w:r>
      <w:r>
        <w:br/>
      </w:r>
      <w:r>
        <w:t xml:space="preserve">หมายเลข 10 ช่องสำหรับคลิกเพื่อกรอกเลขที่คำสั่ง</w:t>
      </w:r>
      <w:r>
        <w:br/>
      </w:r>
      <w:r>
        <w:t xml:space="preserve">หมายเลข 11 ช่องสำหรับคลิกเพื่อเลือกต้นแบบเอกสารอ้างอิง</w:t>
      </w:r>
      <w:r>
        <w:br/>
      </w:r>
      <w:r>
        <w:t xml:space="preserve">หมายเลข 12 ช่องสำหรับคลิกเพื่อกรอกข้อมูลเอกสารอ้างอิง</w:t>
      </w:r>
      <w:r>
        <w:br/>
      </w:r>
      <w:r>
        <w:t xml:space="preserve">หมายเลข 13 ปุ่มสำหรับบันทึกข้อมูลตำแหน่ง/เงินเดือน</w:t>
      </w:r>
      <w:r>
        <w:br/>
      </w:r>
      <w:r>
        <w:t xml:space="preserve">หมายเลข 14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aptionedFigure"/>
      </w:pPr>
      <w:r>
        <w:drawing>
          <wp:inline>
            <wp:extent cx="5943600" cy="3124876"/>
            <wp:effectExtent b="0" l="0" r="0" t="0"/>
            <wp:docPr descr="รูปภาพที่ 6 – 103 รายการตำแหน่ง/เงินเดือน" title="" id="194" name="Picture"/>
            <a:graphic>
              <a:graphicData uri="http://schemas.openxmlformats.org/drawingml/2006/picture">
                <pic:pic>
                  <pic:nvPicPr>
                    <pic:cNvPr descr="images/admin/chapter6/chapter6_103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103 รายการตำแหน่ง/เงินเดือน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เมนูย่อย “ตำแหน่ง/เงินเดือน”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ไอคอนสำหรับคลิกเพื่อสลับรายการขึ้น-ลง</w:t>
      </w:r>
      <w:r>
        <w:br/>
      </w:r>
      <w:r>
        <w:t xml:space="preserve">หมายเลข 5 ช่องสำหรับแสดงรายการข้อมูลตำแหน่ง/เงินเดือน</w:t>
      </w:r>
      <w:r>
        <w:br/>
      </w:r>
      <w:r>
        <w:t xml:space="preserve">หมายเลข 6 ไอคอนสำหรับคลิกเพื่อแก้ไขข้อมูลตำแหน่ง/เงินเดือน</w:t>
      </w:r>
      <w:r>
        <w:br/>
      </w:r>
      <w:r>
        <w:t xml:space="preserve">หมายเลข 7 ไอคอนสำหรับคลิกเพื่อแสดงหน้าต่างประวัติการแก้ไขข้อมูลตำแหน่ง/เงินเดือน</w:t>
      </w:r>
      <w:r>
        <w:br/>
      </w:r>
      <w:r>
        <w:t xml:space="preserve">หมายเลข 8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plus-green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save-blue2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และหากต้องการดูประวัติการแก้ไขข้อมูลบันทึกวันที่ไม่ได้รับเงินเดือนฯให้ทำการคลิก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history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ระบบแสดงหน้าต่างประวัติแก้ไขข้อมูลบันทึกวันที่ไม่ได้รับเงินเดือนฯ</w:t>
      </w:r>
    </w:p>
    <w:p>
      <w:pPr>
        <w:pStyle w:val="CaptionedFigure"/>
      </w:pPr>
      <w:r>
        <w:drawing>
          <wp:inline>
            <wp:extent cx="5943600" cy="2628676"/>
            <wp:effectExtent b="0" l="0" r="0" t="0"/>
            <wp:docPr descr="รูปภาพที่ 6 – 104 เพิ่มข้อมูลบันทึกวันที่ไม่ได้รับเงินเดือน ฯ" title="" id="203" name="Picture"/>
            <a:graphic>
              <a:graphicData uri="http://schemas.openxmlformats.org/drawingml/2006/picture">
                <pic:pic>
                  <pic:nvPicPr>
                    <pic:cNvPr descr="images/admin/chapter6/chapter6_104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104 เพิ่มข้อมูลบันทึกวันที่ไม่ได้รับเงินเดือน 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 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ปุ่มสำหรับเพื่อบันทึกการเพิ่มข้อมูลวันที่ไม่ได้รับเงินเดือน ฯ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ไอคอนสำหรับคลิกเพื่อปิดหน้าต่างหรือยกเลิกการเพิ่มรายการข้อมูลวันที่ไม่ได้รับเงินเดือน ฯ</w:t>
      </w:r>
    </w:p>
    <w:p>
      <w:pPr>
        <w:pStyle w:val="CaptionedFigure"/>
      </w:pPr>
      <w:r>
        <w:drawing>
          <wp:inline>
            <wp:extent cx="5943600" cy="3115339"/>
            <wp:effectExtent b="0" l="0" r="0" t="0"/>
            <wp:docPr descr="รูปภาพที่ 6 – 105 รายการบันทึกวันที่ไม่ได้รับเงินเดือน ฯ" title="" id="206" name="Picture"/>
            <a:graphic>
              <a:graphicData uri="http://schemas.openxmlformats.org/drawingml/2006/picture">
                <pic:pic>
                  <pic:nvPicPr>
                    <pic:cNvPr descr="images/admin/chapter6/chapter6_105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5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105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 “บันทึกวันที่ไม่ได้รับเงินเดือน ฯ”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 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 ฯ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ไอคอนสำหรับคลิกเพื่อแสดงหน้าประวัติการแก้ไขข้อมูลบันทึกวันที่ไม่ได้รับเงินเดือน 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 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drawing>
          <wp:inline>
            <wp:extent cx="198226" cy="217409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plus-green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</w:t>
      </w:r>
      <w:r>
        <w:t xml:space="preserve"> </w:t>
      </w:r>
      <w:r>
        <w:t xml:space="preserve">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save-blue2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 ระบบแสดงรายการใบอนุญาตประกอบวิชาชีพ และหากต้องการดูประวัติการแก้ไขข้อมูลใบอนุญาตประกอบวิชาชีพให้ทำการคลิก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history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3015048"/>
            <wp:effectExtent b="0" l="0" r="0" t="0"/>
            <wp:docPr descr="รูปภาพที่ 6 – 106 เพิ่มข้อมูลใบอนุญาตประกอบวิชาชีพ" title="" id="215" name="Picture"/>
            <a:graphic>
              <a:graphicData uri="http://schemas.openxmlformats.org/drawingml/2006/picture">
                <pic:pic>
                  <pic:nvPicPr>
                    <pic:cNvPr descr="images/admin/chapter6/chapter6_106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5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106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ปุ่มสำหรับคลิกเพื่อบันทึกข้อมูลรายการใบประกอบวิชาชีพ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3464393"/>
            <wp:effectExtent b="0" l="0" r="0" t="0"/>
            <wp:docPr descr="รูปภาพที่ 6 – 107 รายการใบอนุญาตประกอบวิชาชีพ" title="" id="218" name="Picture"/>
            <a:graphic>
              <a:graphicData uri="http://schemas.openxmlformats.org/drawingml/2006/picture">
                <pic:pic>
                  <pic:nvPicPr>
                    <pic:cNvPr descr="images/admin/chapter6/chapter6_107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4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107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plus-green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2" name="Picture"/>
            <a:graphic>
              <a:graphicData uri="http://schemas.openxmlformats.org/drawingml/2006/picture">
                <pic:pic>
                  <pic:nvPicPr>
                    <pic:cNvPr descr="images/button/save-blue2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 และหากต้องการดูประวัติการแก้ไขข้อมูลฝึกอบรม/ดูงานให้ทำการคลิก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history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ระบบแสดงหน้าต่างประวัติแก้ไขข้อมูลฝึกอบรม/ดูงาน</w:t>
      </w:r>
    </w:p>
    <w:p>
      <w:pPr>
        <w:pStyle w:val="CaptionedFigure"/>
      </w:pPr>
      <w:r>
        <w:drawing>
          <wp:inline>
            <wp:extent cx="5943600" cy="3861524"/>
            <wp:effectExtent b="0" l="0" r="0" t="0"/>
            <wp:docPr descr="รูปภาพที่ 6 - 108 เพิ่มข้อมูลการฝึกอบรม/ดูงาน" title="" id="227" name="Picture"/>
            <a:graphic>
              <a:graphicData uri="http://schemas.openxmlformats.org/drawingml/2006/picture">
                <pic:pic>
                  <pic:nvPicPr>
                    <pic:cNvPr descr="images/admin/chapter6/chapter6_108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1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6 - 108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ช่องสำหรับกำหนดวันเริ่มต้น-สิ้นสุดการฝึกอบรมดูงาน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  <w:r>
        <w:br/>
      </w:r>
      <w:r>
        <w:t xml:space="preserve">หมายเลข 13 ไอคอนสำหรับคลิกเพื่อปิดหน้าต่างหรือยกเลิกการเพิ่มข้อมูลการฝึกอบรม/ดูงาน</w:t>
      </w:r>
    </w:p>
    <w:p>
      <w:pPr>
        <w:pStyle w:val="CaptionedFigure"/>
      </w:pPr>
      <w:r>
        <w:drawing>
          <wp:inline>
            <wp:extent cx="5943600" cy="2798838"/>
            <wp:effectExtent b="0" l="0" r="0" t="0"/>
            <wp:docPr descr="รูปภาพที่ 6 – 109 รายการการฝึกอบรม/ดูงาน" title="" id="230" name="Picture"/>
            <a:graphic>
              <a:graphicData uri="http://schemas.openxmlformats.org/drawingml/2006/picture">
                <pic:pic>
                  <pic:nvPicPr>
                    <pic:cNvPr descr="images/admin/chapter6/chapter6_109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8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109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8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drawing>
          <wp:inline>
            <wp:extent cx="194400" cy="201600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pen-white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drawing>
          <wp:inline>
            <wp:extent cx="360000" cy="180000"/>
            <wp:effectExtent b="0" l="0" r="0" t="0"/>
            <wp:docPr descr="close" title="" id="234" name="Picture"/>
            <a:graphic>
              <a:graphicData uri="http://schemas.openxmlformats.org/drawingml/2006/picture">
                <pic:pic>
                  <pic:nvPicPr>
                    <pic:cNvPr descr="images/button/save-blue2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 และหากต้องการดูประวัติการแก้ไขข้อมูลเครื่องราชอิสริยาภรณ์ให้ทำการคลิก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36" name="Picture"/>
            <a:graphic>
              <a:graphicData uri="http://schemas.openxmlformats.org/drawingml/2006/picture">
                <pic:pic>
                  <pic:nvPicPr>
                    <pic:cNvPr descr="images/button/history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ระบบแสดงหน้าต่างประวัติแก้ไขข้อมูลเครื่องราชอิสริยาภรณ์</w:t>
      </w:r>
    </w:p>
    <w:p>
      <w:pPr>
        <w:pStyle w:val="CaptionedFigure"/>
      </w:pPr>
      <w:r>
        <w:drawing>
          <wp:inline>
            <wp:extent cx="5943600" cy="3652704"/>
            <wp:effectExtent b="0" l="0" r="0" t="0"/>
            <wp:docPr descr="รูปภาพที่ 6 – 110 เพิ่มข้อมูลเครื่องราชอิสริยาภรณ์" title="" id="239" name="Picture"/>
            <a:graphic>
              <a:graphicData uri="http://schemas.openxmlformats.org/drawingml/2006/picture">
                <pic:pic>
                  <pic:nvPicPr>
                    <pic:cNvPr descr="images/admin/chapter6/chapter6_110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2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110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ปุ่มสำหรับคลิกเพื่อบันทึกข้อมูลรายการเครื่องราชอิสริยาภรณ์</w:t>
      </w:r>
      <w:r>
        <w:br/>
      </w:r>
      <w:r>
        <w:t xml:space="preserve">หมายเลข 16 ไอคอนสำหรับคลิกเพื่อปิดหน้าต่างหรือยกเลิกการบันทึกรายการเครื่องราชอิสริยาภรณ์</w:t>
      </w:r>
    </w:p>
    <w:p>
      <w:pPr>
        <w:pStyle w:val="CaptionedFigure"/>
      </w:pPr>
      <w:r>
        <w:drawing>
          <wp:inline>
            <wp:extent cx="5943600" cy="2873601"/>
            <wp:effectExtent b="0" l="0" r="0" t="0"/>
            <wp:docPr descr="รูปภาพที่ 6 – 111 รายการเครื่องราชอิสริยาภรณ์" title="" id="242" name="Picture"/>
            <a:graphic>
              <a:graphicData uri="http://schemas.openxmlformats.org/drawingml/2006/picture">
                <pic:pic>
                  <pic:nvPicPr>
                    <pic:cNvPr descr="images/admin/chapter6/chapter6_111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111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44" name="Picture"/>
            <a:graphic>
              <a:graphicData uri="http://schemas.openxmlformats.org/drawingml/2006/picture">
                <pic:pic>
                  <pic:nvPicPr>
                    <pic:cNvPr descr="images/button/pen-white.png" id="245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</w:t>
      </w:r>
      <w:r>
        <w:t xml:space="preserve"> </w:t>
      </w:r>
      <w:r>
        <w:t xml:space="preserve">ให้ครบตามที่ระบบแนะนำ หากทำการกรอกข้อมูลเสร็จสิ้นแล้ว ให้ทำการคลิกปุ่ม</w:t>
      </w:r>
      <w:r>
        <w:drawing>
          <wp:inline>
            <wp:extent cx="360000" cy="1800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save-blue2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 และหากต้องการดูประวัติการแก้ไขข้อมูลประกาศเกียรติคุณให้ทำการคลิก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history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ระบบแสดงหน้าต่างประวัติแก้ไขข้อมูลประกาศเกียรติคุณ</w:t>
      </w:r>
    </w:p>
    <w:p>
      <w:pPr>
        <w:pStyle w:val="CaptionedFigure"/>
      </w:pPr>
      <w:r>
        <w:drawing>
          <wp:inline>
            <wp:extent cx="5943600" cy="2528688"/>
            <wp:effectExtent b="0" l="0" r="0" t="0"/>
            <wp:docPr descr="รูปภาพที่ 6 – 112 เพิ่มข้อมูลประกาศเกียรติคุณ" title="" id="251" name="Picture"/>
            <a:graphic>
              <a:graphicData uri="http://schemas.openxmlformats.org/drawingml/2006/picture">
                <pic:pic>
                  <pic:nvPicPr>
                    <pic:cNvPr descr="images/admin/chapter6/chapter6_112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8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112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ช่องสำหรับคลิกเพื่อเลือกกรอกข้อมูลปีที่ได้รับเป็นปีหรือกรอกเป็นวัน/เดือน/ปี</w:t>
      </w:r>
      <w:r>
        <w:br/>
      </w:r>
      <w:r>
        <w:t xml:space="preserve">หมายเลข 2 ช่องสำหรับคลิกเพื่อเลือกปีที่ได้รับประกาศเกียรติคุณ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ช่องสำหรับคลิกเพื่อกรอกรายละเอียดประกาศเกียรติคุณ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ช่องสำหรับคลิกเพื่อเลือกเอกสารอ้างอิงลงวันที่</w:t>
      </w:r>
      <w:r>
        <w:br/>
      </w:r>
      <w:r>
        <w:t xml:space="preserve">หมายเลข 7 ปุ่มสำหรับคลิกเพื่อบันทึกรายการประกาศนียบัตร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ไอคอนสำหรับคลิกเพื่อปิดหน้าต่างหรือยกเลิกการเพิ่มรายการประกาศเกียรติคุณ</w:t>
      </w:r>
    </w:p>
    <w:p>
      <w:pPr>
        <w:pStyle w:val="CaptionedFigure"/>
      </w:pPr>
      <w:r>
        <w:drawing>
          <wp:inline>
            <wp:extent cx="5943600" cy="3669526"/>
            <wp:effectExtent b="0" l="0" r="0" t="0"/>
            <wp:docPr descr="รูปภาพที่ 6 – 113 รายการประกาศเกียรติคุณ" title="" id="254" name="Picture"/>
            <a:graphic>
              <a:graphicData uri="http://schemas.openxmlformats.org/drawingml/2006/picture">
                <pic:pic>
                  <pic:nvPicPr>
                    <pic:cNvPr descr="images/admin/chapter6/chapter6_113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9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113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pen-white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</w:t>
      </w:r>
      <w:r>
        <w:t xml:space="preserve"> </w:t>
      </w:r>
      <w:r>
        <w:t xml:space="preserve">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save-blue2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 ระบบแสดงรายการผลการประเมินการปฏิบัติราชการ และหากต้องการดูประวัติการแก้ไขข้อมูลผลการประเมินการปฏิบัติราชการให้ทำการคลิก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history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927063"/>
            <wp:effectExtent b="0" l="0" r="0" t="0"/>
            <wp:docPr descr="รูปภาพที่ 6 – 114 เพิ่มข้อมูลผลการประเมินการปฏิบัติราชการ" title="" id="263" name="Picture"/>
            <a:graphic>
              <a:graphicData uri="http://schemas.openxmlformats.org/drawingml/2006/picture">
                <pic:pic>
                  <pic:nvPicPr>
                    <pic:cNvPr descr="images/admin/chapter6/chapter6_114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114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ช่องสำหรับคลิกเพื่อเพิ่มคะแนนส่วนที่ 1</w:t>
      </w:r>
      <w:r>
        <w:br/>
      </w:r>
      <w:r>
        <w:t xml:space="preserve">หมายเลข 3 ช่องสำหรับคลิกเพื่อเพิ่มคะแนนผลการประเมินส่วนที่ 1</w:t>
      </w:r>
      <w:r>
        <w:br/>
      </w:r>
      <w:r>
        <w:t xml:space="preserve">หมายเลข 4 ช่องสำหรับคลิกเพื่อเพิ่มคะแนนส่วนที่ 2</w:t>
      </w:r>
      <w:r>
        <w:br/>
      </w:r>
      <w:r>
        <w:t xml:space="preserve">หมายเลข 5 ช่องสำหรับคลิกเพื่อเพิ่มคะแนนผลการประเมินส่วนที่ 2</w:t>
      </w:r>
      <w:r>
        <w:br/>
      </w:r>
      <w:r>
        <w:t xml:space="preserve">หมายเลข 6 ช่องสำหรับคลิกเพื่อเพิ่มผลรวมคะแนน</w:t>
      </w:r>
      <w:r>
        <w:br/>
      </w:r>
      <w:r>
        <w:t xml:space="preserve">หมายเลข 7 ช่องสำหรับคลิกเพื่อเพิ่มผลคะแนนประเมินรวม</w:t>
      </w:r>
      <w:r>
        <w:br/>
      </w:r>
      <w:r>
        <w:t xml:space="preserve">หมายเลข 8 ช่องสำหรับแสดงผลการประเมินอัตโนมัติ</w:t>
      </w:r>
      <w:r>
        <w:br/>
      </w:r>
      <w:r>
        <w:t xml:space="preserve">หมายเลข 9 ปุ่มสำหรับคลิกเพื่อบันทึกข้อมูลรายการผลการประเมินการปฏิบัติราชการ</w:t>
      </w:r>
      <w:r>
        <w:br/>
      </w:r>
      <w:r>
        <w:t xml:space="preserve">หมายเลข 10 ไอคอนสำหรับคลิกเพื่อปิดหน้าต่างหรือยกเลิกการเพิ่มข้อมูลรายการผลการประเมินการปฏิบัติราชการ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3060277"/>
            <wp:effectExtent b="0" l="0" r="0" t="0"/>
            <wp:docPr descr="รูปภาพที่ 6 – 115 รายการผลการประเมินการปฏิบัติราชการ" title="" id="266" name="Picture"/>
            <a:graphic>
              <a:graphicData uri="http://schemas.openxmlformats.org/drawingml/2006/picture">
                <pic:pic>
                  <pic:nvPicPr>
                    <pic:cNvPr descr="images/admin/chapter6/chapter6_115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0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115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pen-white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</w:t>
      </w:r>
      <w:r>
        <w:t xml:space="preserve"> </w:t>
      </w:r>
      <w:r>
        <w:t xml:space="preserve">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save-blue2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history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234052"/>
            <wp:effectExtent b="0" l="0" r="0" t="0"/>
            <wp:docPr descr="รูปภาพที่ 6 – 116 เพิ่มข้อมูลอื่น ๆ" title="" id="275" name="Picture"/>
            <a:graphic>
              <a:graphicData uri="http://schemas.openxmlformats.org/drawingml/2006/picture">
                <pic:pic>
                  <pic:nvPicPr>
                    <pic:cNvPr descr="images/admin/chapter6/chapter6_116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4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116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aptionedFigure"/>
      </w:pPr>
      <w:r>
        <w:drawing>
          <wp:inline>
            <wp:extent cx="5943600" cy="2736771"/>
            <wp:effectExtent b="0" l="0" r="0" t="0"/>
            <wp:docPr descr="รูปภาพที่ 6 – 117 รายการข้อมูลอื่น ๆ" title="" id="278" name="Picture"/>
            <a:graphic>
              <a:graphicData uri="http://schemas.openxmlformats.org/drawingml/2006/picture">
                <pic:pic>
                  <pic:nvPicPr>
                    <pic:cNvPr descr="images/admin/chapter6/chapter6_117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6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117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799200" cy="172800"/>
            <wp:effectExtent b="0" l="0" r="0" t="0"/>
            <wp:docPr descr="close" title="" id="281" name="Picture"/>
            <a:graphic>
              <a:graphicData uri="http://schemas.openxmlformats.org/drawingml/2006/picture">
                <pic:pic>
                  <pic:nvPicPr>
                    <pic:cNvPr descr="images/button/upload-doc2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upload-green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download-blue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145990"/>
            <wp:effectExtent b="0" l="0" r="0" t="0"/>
            <wp:docPr descr="รูปภาพที่ 6 – 118 เพิ่มเอกสารหลักฐาน" title="" id="290" name="Picture"/>
            <a:graphic>
              <a:graphicData uri="http://schemas.openxmlformats.org/drawingml/2006/picture">
                <pic:pic>
                  <pic:nvPicPr>
                    <pic:cNvPr descr="images/admin/chapter6/chapter6_118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5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118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25"/>
        </w:numPr>
      </w:pPr>
      <w:r>
        <w:t xml:space="preserve">หากผู้ใช้งานต้องการส่งรายชื่อที่ถูกกำหนดตำแหน่งไปออกคำสั่ง ให้ทำการใช้เมาส์คลิก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93" name="Picture"/>
            <a:graphic>
              <a:graphicData uri="http://schemas.openxmlformats.org/drawingml/2006/picture">
                <pic:pic>
                  <pic:nvPicPr>
                    <pic:cNvPr descr="images/button/send-name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จากนั้นทำการคลิกเลือกรายชื่อที่ต้องการส่งรายชื่อไปออกคำสั่ง โดยสามารถเลือกทั้งหมดหรือคลิกเลือกเป็นรายบุคคล และหากคลิกเลือกรายชื่อเสร็จแล้ว ให้ทำการคลิกปุ่ม</w:t>
      </w:r>
      <w:r>
        <w:t xml:space="preserve"> </w:t>
      </w:r>
      <w:r>
        <w:drawing>
          <wp:inline>
            <wp:extent cx="820800" cy="273600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sent-orders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2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และยืนยันการบันทึกข้อมูลการส่งรายชื่อไปออกคำสั่ง หากรายชื่อถูกออกคำสั่งเสร็จสิ้น รายชื่อจะปรากฏในระบบ “ออกคำสั่ง” คำสั่งแต่งตั้งลูกจ้างชั่วคราวเป็นลูกจ้างประจำ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close-popup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ระบบจะทำการยกเลิกการส่งรายชื่อ และแสดงหน้า “รายชื่อลูกจ้างชั่วคราว”</w:t>
      </w:r>
    </w:p>
    <w:p>
      <w:pPr>
        <w:pStyle w:val="CaptionedFigure"/>
      </w:pPr>
      <w:r>
        <w:drawing>
          <wp:inline>
            <wp:extent cx="5435244" cy="2724016"/>
            <wp:effectExtent b="0" l="0" r="0" t="0"/>
            <wp:docPr descr="รูปภาพที่ 6 – 119 การส่งรายชื่อไปออกคำสั่ง" title="" id="301" name="Picture"/>
            <a:graphic>
              <a:graphicData uri="http://schemas.openxmlformats.org/drawingml/2006/picture">
                <pic:pic>
                  <pic:nvPicPr>
                    <pic:cNvPr descr="images/admin/chapter6/chapter6_119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44" cy="2724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119 การส่งรายชื่อไปออกคำสั่ง</w:t>
      </w:r>
    </w:p>
    <w:p>
      <w:pPr>
        <w:pStyle w:val="BlockText"/>
      </w:pPr>
      <w:r>
        <w:t xml:space="preserve">หมายเลข 1 ช่องสำหรับคลิกเพื่อเลือกรายชื่อทั้งหมดส่งออกรายชื่อ 6</w:t>
      </w:r>
      <w:r>
        <w:t xml:space="preserve"> </w:t>
      </w:r>
      <w:r>
        <w:t xml:space="preserve">หมายเลข 2 ช่องสำหรับคลิกเลือกรายชื่อเป็นรายบุคคลเพื่อส่งออกรายชื่อ</w:t>
      </w:r>
      <w:r>
        <w:br/>
      </w:r>
      <w:r>
        <w:t xml:space="preserve">หมายเลข 3 ช่องสำหรับแสดงข้อมูลรายชื่อและรายละเอียดหน่วยงานที่รับบรรจุ</w:t>
      </w:r>
      <w:r>
        <w:br/>
      </w:r>
      <w:r>
        <w:t xml:space="preserve">หมายเลข 4 ช่องสำหรับกรอกข้อมูลเพื่อค้นหารายชื่อที่ต้องการคลิกเลือกส่งออกรายชื่อ</w:t>
      </w:r>
      <w:r>
        <w:br/>
      </w:r>
      <w:r>
        <w:t xml:space="preserve">หมายเลข 5 ปุ่มสำหรับคลิกเพื่อส่งออกรายชื่อที่ทำการเลือก</w:t>
      </w:r>
      <w:r>
        <w:br/>
      </w:r>
      <w:r>
        <w:t xml:space="preserve">หมายเลข 6 ไอคอนสำหรับคลิกเพื่อปิดหน้าต่างการส่งออกรายชื่อไปออกคำสั่ง</w:t>
      </w:r>
    </w:p>
    <w:bookmarkEnd w:id="30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78" Target="media/rId178.png" /><Relationship Type="http://schemas.openxmlformats.org/officeDocument/2006/relationships/image" Id="rId181" Target="media/rId181.png" /><Relationship Type="http://schemas.openxmlformats.org/officeDocument/2006/relationships/image" Id="rId190" Target="media/rId190.png" /><Relationship Type="http://schemas.openxmlformats.org/officeDocument/2006/relationships/image" Id="rId193" Target="media/rId193.png" /><Relationship Type="http://schemas.openxmlformats.org/officeDocument/2006/relationships/image" Id="rId202" Target="media/rId202.png" /><Relationship Type="http://schemas.openxmlformats.org/officeDocument/2006/relationships/image" Id="rId205" Target="media/rId205.png" /><Relationship Type="http://schemas.openxmlformats.org/officeDocument/2006/relationships/image" Id="rId214" Target="media/rId214.png" /><Relationship Type="http://schemas.openxmlformats.org/officeDocument/2006/relationships/image" Id="rId217" Target="media/rId217.png" /><Relationship Type="http://schemas.openxmlformats.org/officeDocument/2006/relationships/image" Id="rId226" Target="media/rId226.png" /><Relationship Type="http://schemas.openxmlformats.org/officeDocument/2006/relationships/image" Id="rId229" Target="media/rId229.png" /><Relationship Type="http://schemas.openxmlformats.org/officeDocument/2006/relationships/image" Id="rId238" Target="media/rId238.png" /><Relationship Type="http://schemas.openxmlformats.org/officeDocument/2006/relationships/image" Id="rId241" Target="media/rId241.png" /><Relationship Type="http://schemas.openxmlformats.org/officeDocument/2006/relationships/image" Id="rId250" Target="media/rId250.png" /><Relationship Type="http://schemas.openxmlformats.org/officeDocument/2006/relationships/image" Id="rId253" Target="media/rId253.png" /><Relationship Type="http://schemas.openxmlformats.org/officeDocument/2006/relationships/image" Id="rId262" Target="media/rId262.png" /><Relationship Type="http://schemas.openxmlformats.org/officeDocument/2006/relationships/image" Id="rId265" Target="media/rId265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289" Target="media/rId289.png" /><Relationship Type="http://schemas.openxmlformats.org/officeDocument/2006/relationships/image" Id="rId300" Target="media/rId300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8" Target="media/rId68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62" Target="media/rId62.png" /><Relationship Type="http://schemas.openxmlformats.org/officeDocument/2006/relationships/image" Id="rId31" Target="media/rId31.png" /><Relationship Type="http://schemas.openxmlformats.org/officeDocument/2006/relationships/image" Id="rId46" Target="media/rId46.png" /><Relationship Type="http://schemas.openxmlformats.org/officeDocument/2006/relationships/image" Id="rId65" Target="media/rId65.png" /><Relationship Type="http://schemas.openxmlformats.org/officeDocument/2006/relationships/image" Id="rId40" Target="media/rId40.png" /><Relationship Type="http://schemas.openxmlformats.org/officeDocument/2006/relationships/image" Id="rId286" Target="media/rId286.png" /><Relationship Type="http://schemas.openxmlformats.org/officeDocument/2006/relationships/image" Id="rId85" Target="media/rId85.png" /><Relationship Type="http://schemas.openxmlformats.org/officeDocument/2006/relationships/image" Id="rId59" Target="media/rId59.png" /><Relationship Type="http://schemas.openxmlformats.org/officeDocument/2006/relationships/image" Id="rId82" Target="media/rId8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73" Target="media/rId73.png" /><Relationship Type="http://schemas.openxmlformats.org/officeDocument/2006/relationships/image" Id="rId292" Target="media/rId292.png" /><Relationship Type="http://schemas.openxmlformats.org/officeDocument/2006/relationships/image" Id="rId295" Target="media/rId295.png" /><Relationship Type="http://schemas.openxmlformats.org/officeDocument/2006/relationships/image" Id="rId43" Target="media/rId43.png" /><Relationship Type="http://schemas.openxmlformats.org/officeDocument/2006/relationships/image" Id="rId280" Target="media/rId280.png" /><Relationship Type="http://schemas.openxmlformats.org/officeDocument/2006/relationships/image" Id="rId283" Target="media/rId28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2025-06-16T04:29:07Z</dcterms:created>
  <dcterms:modified xsi:type="dcterms:W3CDTF">2025-06-16T04:29:07Z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