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09.png" ContentType="image/png"/>
  <Override PartName="/word/media/rId118.png" ContentType="image/png"/>
  <Override PartName="/word/media/rId121.png" ContentType="image/png"/>
  <Override PartName="/word/media/rId130.png" ContentType="image/png"/>
  <Override PartName="/word/media/rId133.png" ContentType="image/png"/>
  <Override PartName="/word/media/rId142.png" ContentType="image/png"/>
  <Override PartName="/word/media/rId145.png" ContentType="image/png"/>
  <Override PartName="/word/media/rId157.png" ContentType="image/png"/>
  <Override PartName="/word/media/rId160.png" ContentType="image/png"/>
  <Override PartName="/word/media/rId171.png" ContentType="image/png"/>
  <Override PartName="/word/media/rId174.png" ContentType="image/png"/>
  <Override PartName="/word/media/rId185.png" ContentType="image/png"/>
  <Override PartName="/word/media/rId188.png" ContentType="image/png"/>
  <Override PartName="/word/media/rId199.png" ContentType="image/png"/>
  <Override PartName="/word/media/rId202.png" ContentType="image/png"/>
  <Override PartName="/word/media/rId213.png" ContentType="image/png"/>
  <Override PartName="/word/media/rId216.png" ContentType="image/png"/>
  <Override PartName="/word/media/rId227.png" ContentType="image/png"/>
  <Override PartName="/word/media/rId230.png" ContentType="image/png"/>
  <Override PartName="/word/media/rId241.png" ContentType="image/png"/>
  <Override PartName="/word/media/rId244.png" ContentType="image/png"/>
  <Override PartName="/word/media/rId255.png" ContentType="image/png"/>
  <Override PartName="/word/media/rId258.png" ContentType="image/png"/>
  <Override PartName="/word/media/rId267.png" ContentType="image/png"/>
  <Override PartName="/word/media/rId279.png" ContentType="image/png"/>
  <Override PartName="/word/media/rId288.png" ContentType="image/png"/>
  <Override PartName="/word/media/rId299.png" ContentType="image/png"/>
  <Override PartName="/word/media/rId19.png" ContentType="image/png"/>
  <Override PartName="/word/media/rId22.png" ContentType="image/png"/>
  <Override PartName="/word/media/rId34.png" ContentType="image/png"/>
  <Override PartName="/word/media/rId37.png" ContentType="image/png"/>
  <Override PartName="/word/media/rId53.png" ContentType="image/png"/>
  <Override PartName="/word/media/rId56.png" ContentType="image/png"/>
  <Override PartName="/word/media/rId68.png" ContentType="image/png"/>
  <Override PartName="/word/media/rId71.png" ContentType="image/png"/>
  <Override PartName="/word/media/rId78.png" ContentType="image/png"/>
  <Override PartName="/word/media/rId81.png" ContentType="image/png"/>
  <Override PartName="/word/media/rId90.png" ContentType="image/png"/>
  <Override PartName="/word/media/rId93.png" ContentType="image/png"/>
  <Override PartName="/word/media/rId106.png" ContentType="image/png"/>
  <Override PartName="/word/media/rId62.png" ContentType="image/png"/>
  <Override PartName="/word/media/rId46.png" ContentType="image/png"/>
  <Override PartName="/word/media/rId31.png" ContentType="image/png"/>
  <Override PartName="/word/media/rId65.png" ContentType="image/png"/>
  <Override PartName="/word/media/rId40.png" ContentType="image/png"/>
  <Override PartName="/word/media/rId276.png" ContentType="image/png"/>
  <Override PartName="/word/media/rId154.png" ContentType="image/png"/>
  <Override PartName="/word/media/rId87.png" ContentType="image/png"/>
  <Override PartName="/word/media/rId59.png" ContentType="image/png"/>
  <Override PartName="/word/media/rId84.png" ContentType="image/png"/>
  <Override PartName="/word/media/rId43.png" ContentType="image/png"/>
  <Override PartName="/word/media/rId25.png" ContentType="image/png"/>
  <Override PartName="/word/media/rId28.png" ContentType="image/png"/>
  <Override PartName="/word/media/rId294.png" ContentType="image/png"/>
  <Override PartName="/word/media/rId291.png" ContentType="image/png"/>
  <Override PartName="/word/media/rId270.png" ContentType="image/png"/>
  <Override PartName="/word/media/rId27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2" w:name="ทะเบยนประวตลกจางชวคราว"/>
    <w:p>
      <w:pPr>
        <w:pStyle w:val="Heading1"/>
      </w:pPr>
      <w:r>
        <w:t xml:space="preserve">ทะเบียนประวัติลูกจ้างชั่วคราว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ให้คลิกเลือกแถบเมนู “ทะเบียนประวัติ” และคลิกเลือก “ลูกจ้างชั่วคราว” ดังรูปภาพ</w:t>
      </w:r>
    </w:p>
    <w:p>
      <w:pPr>
        <w:pStyle w:val="CaptionedFigure"/>
      </w:pPr>
      <w:r>
        <w:drawing>
          <wp:inline>
            <wp:extent cx="3744227" cy="2348564"/>
            <wp:effectExtent b="0" l="0" r="0" t="0"/>
            <wp:docPr descr="รูปภาพที่ 2 – 109 เมนูทะเบียนประวัติลูกจ้างชั่วคราว" title="" id="20" name="Picture"/>
            <a:graphic>
              <a:graphicData uri="http://schemas.openxmlformats.org/drawingml/2006/picture">
                <pic:pic>
                  <pic:nvPicPr>
                    <pic:cNvPr descr="images/admin/chapter2/3/chapter2_87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227" cy="2348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109 เมนูทะเบียนประวัติลูกจ้างชั่วคราว</w:t>
      </w:r>
    </w:p>
    <w:p>
      <w:pPr>
        <w:pStyle w:val="Compact"/>
        <w:numPr>
          <w:ilvl w:val="0"/>
          <w:numId w:val="1002"/>
        </w:numPr>
      </w:pPr>
      <w:r>
        <w:t xml:space="preserve">ระบบแสดงหน้าต่างตาราง “รายชื่อลูกจ้างชั่วคราว” ดังรูป</w:t>
      </w:r>
    </w:p>
    <w:p>
      <w:pPr>
        <w:pStyle w:val="CaptionedFigure"/>
      </w:pPr>
      <w:r>
        <w:drawing>
          <wp:inline>
            <wp:extent cx="5943600" cy="1575252"/>
            <wp:effectExtent b="0" l="0" r="0" t="0"/>
            <wp:docPr descr="รูปภาพที่ 2 – 110 ตารางรายชื่อลูกจ้างชั่วคราว" title="" id="23" name="Picture"/>
            <a:graphic>
              <a:graphicData uri="http://schemas.openxmlformats.org/drawingml/2006/picture">
                <pic:pic>
                  <pic:nvPicPr>
                    <pic:cNvPr descr="images/admin/chapter2/3/chapter2_8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5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110 ตารางรายชื่อลูกจ้างชั่วคราว</w:t>
      </w:r>
    </w:p>
    <w:p>
      <w:pPr>
        <w:pStyle w:val="BlockText"/>
      </w:pPr>
      <w:r>
        <w:t xml:space="preserve">หมายเลข 1 ไอคอนสำหรับเพิ่มข้อมูลรายชื่อลูกจ้างชั่วคราว</w:t>
      </w:r>
      <w:r>
        <w:br/>
      </w:r>
      <w:r>
        <w:t xml:space="preserve">หมายเลข 2 ไอคอนส่งรายชื่อไปออกคำสั่ง</w:t>
      </w:r>
      <w:r>
        <w:br/>
      </w:r>
      <w:r>
        <w:t xml:space="preserve">หมายเลข 3 ช่องสำหรับแสดงรายชื่อลูกจ้างชั่วคราว</w:t>
      </w:r>
      <w:r>
        <w:br/>
      </w:r>
      <w:r>
        <w:t xml:space="preserve">หมายเลข 4 ช่องสำหรับคลิกเพื่อกรอกข้อมูลเพื่อค้นหารายชื่อของพนักงานชั่วคราว</w:t>
      </w:r>
      <w:r>
        <w:br/>
      </w:r>
      <w:r>
        <w:t xml:space="preserve">หมายเลข 5 ไอคอนสำหรับคลิกเพื่อกำหนดตำแหน่งแต่งตั้งเป็นลูกจ้างประจำ, แก้ไขข้อมูลทะเบียนประวัติ, ลบรายชื่อ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หากต้องการเพิ่มรายชื่อลูกจ้างชั่วคราว ให้ทำการคลิกที่ไอคอน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 “เพิ่มข้อมูลทะเบียนประวัติลูกจ้างชั่วคราว” จากนั้นทำการกรอกข้อมูลตามที่ระบบแนะนำ ในส่วนของการเพิ่มรูปภาพของลูกจ้างให้ทำการใช้เมาส์ชี้ที่ช่องรูปภาพและทำการคลิกเลือกรูปภาพที่ต้องการ จากนั้นกด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ave-blue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คลิกยืนยันการบันทึกข้อมูลหรือหากต้องการยกเลิกการเพิ่มข้อมูลหรือเพิ่มรายชื่อลูกจ้างชั่วคราว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lose-popup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ระบบจะแสดงหน้าแรกของระบบทะเบียนประวัติลูกจ้างชั่วคราว</w:t>
      </w:r>
    </w:p>
    <w:p>
      <w:pPr>
        <w:pStyle w:val="CaptionedFigure"/>
      </w:pPr>
      <w:r>
        <w:drawing>
          <wp:inline>
            <wp:extent cx="5943600" cy="3959796"/>
            <wp:effectExtent b="0" l="0" r="0" t="0"/>
            <wp:docPr descr="รูปภาพที่ 2 – 111 เพิ่มข้อมูลทะเบียนประวัติลูกจ้างชั่วคราว" title="" id="35" name="Picture"/>
            <a:graphic>
              <a:graphicData uri="http://schemas.openxmlformats.org/drawingml/2006/picture">
                <pic:pic>
                  <pic:nvPicPr>
                    <pic:cNvPr descr="images/admin/chapter2/3/chapter2_8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111 เพิ่มข้อมูลทะเบียนประวัติลูกจ้างชั่วคราว</w:t>
      </w:r>
    </w:p>
    <w:p>
      <w:pPr>
        <w:pStyle w:val="BlockText"/>
      </w:pPr>
      <w:r>
        <w:t xml:space="preserve">หมายเลข 1 ช่องสำหรับคลิกเพื่อกรอกเลขประจำตัวประชาชน</w:t>
      </w:r>
      <w:r>
        <w:br/>
      </w:r>
      <w:r>
        <w:t xml:space="preserve">หมายเลข 2 ช่องสำหรับคลิกเพื่อเลือกคำนำหน้าชื่อ</w:t>
      </w:r>
      <w:r>
        <w:br/>
      </w:r>
      <w:r>
        <w:t xml:space="preserve">หมายเลข 3 ช่องสำหรับคลิกเลือกยศ (หากมี)</w:t>
      </w:r>
      <w:r>
        <w:br/>
      </w:r>
      <w:r>
        <w:t xml:space="preserve">หมายเลข 4 ช่องสำหรับคลิกเพื่อกรอกชื่อ</w:t>
      </w:r>
      <w:r>
        <w:br/>
      </w:r>
      <w:r>
        <w:t xml:space="preserve">หมายเลข 5 ช่องสำหรับคลิกเพื่อกรอกนามสกุล</w:t>
      </w:r>
      <w:r>
        <w:br/>
      </w:r>
      <w:r>
        <w:t xml:space="preserve">หมายเลข 6 ช่องสำหรับคลิกเพื่อเลือกวันที่/เดือน/ปีเกิด</w:t>
      </w:r>
      <w:r>
        <w:br/>
      </w:r>
      <w:r>
        <w:t xml:space="preserve">หมายเลข 7 ช่องสำหรับแสดงอายุ ระบบทำการคำนวณอายุจากวันเกิดให้อัตโนมัติ</w:t>
      </w:r>
      <w:r>
        <w:br/>
      </w:r>
      <w:r>
        <w:t xml:space="preserve">หมายเลข 8 ช่องสำหรับคลิกเพื่อเลือกเพศ</w:t>
      </w:r>
      <w:r>
        <w:br/>
      </w:r>
      <w:r>
        <w:t xml:space="preserve">หมายเลข 9 ช่องสำหรับคลิกเพื่อเลือกสถานภาพ</w:t>
      </w:r>
      <w:r>
        <w:br/>
      </w:r>
      <w:r>
        <w:t xml:space="preserve">หมายเลข 10 ช่องสำหรับคลิกเพื่อกรอกสัญชาติ</w:t>
      </w:r>
      <w:r>
        <w:br/>
      </w:r>
      <w:r>
        <w:t xml:space="preserve">หมายเลข 11 ช่องสำหรับคลิกเพื่อกรอกเชื้อชาติ</w:t>
      </w:r>
      <w:r>
        <w:br/>
      </w:r>
      <w:r>
        <w:t xml:space="preserve">หมายเลข 12 ช่องสำหรับคลิกเพื่อกรอกศาสนา</w:t>
      </w:r>
      <w:r>
        <w:br/>
      </w:r>
      <w:r>
        <w:t xml:space="preserve">หมายเลข 13 ช่องสำหรับคลิกเพื่อเลือกหมวดหมู่เลือด</w:t>
      </w:r>
      <w:r>
        <w:br/>
      </w:r>
      <w:r>
        <w:t xml:space="preserve">หมายเลข 14 ช่องสำหรับคลิกเพื่อกรอกเบอร์โทรศัพท์</w:t>
      </w:r>
      <w:r>
        <w:br/>
      </w:r>
      <w:r>
        <w:t xml:space="preserve">หมายเลข 15 ปุ่มสำหรับคลิกเพื่อบันทึกการเพิ่มข้อมูลรายชื่อลูกจ้างชั่วคราว</w:t>
      </w:r>
      <w:r>
        <w:br/>
      </w:r>
      <w:r>
        <w:t xml:space="preserve">หมายเลข 16 ไอคอนสำหรับคลิกเพื่อปิดหน้าต่างหรือยกเลิกการเพิ่มข้อมูลรายชื่อลูกจ้างชั่วคราว</w:t>
      </w:r>
    </w:p>
    <w:p>
      <w:pPr>
        <w:pStyle w:val="CaptionedFigure"/>
      </w:pPr>
      <w:r>
        <w:drawing>
          <wp:inline>
            <wp:extent cx="5943600" cy="2143024"/>
            <wp:effectExtent b="0" l="0" r="0" t="0"/>
            <wp:docPr descr="รูปภาพที่ 2 – 112 แสดงรายชื่อที่ทำการบันทึกข้อมูล" title="" id="38" name="Picture"/>
            <a:graphic>
              <a:graphicData uri="http://schemas.openxmlformats.org/drawingml/2006/picture">
                <pic:pic>
                  <pic:nvPicPr>
                    <pic:cNvPr descr="images/admin/chapter2/3/chapter2_90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30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112 แสดงรายชื่อที่ทำการบันทึกข้อมูล</w:t>
      </w:r>
    </w:p>
    <w:p>
      <w:pPr>
        <w:pStyle w:val="BlockText"/>
      </w:pPr>
      <w:r>
        <w:t xml:space="preserve">หมายเลข 1 รายชื่อแสดงในตารางรายชื่อลูกจ้างชั่วคราวหลังจากทำการกรอกข้อมูลและบันทึก</w:t>
      </w:r>
    </w:p>
    <w:p>
      <w:pPr>
        <w:pStyle w:val="Compact"/>
        <w:numPr>
          <w:ilvl w:val="0"/>
          <w:numId w:val="1004"/>
        </w:numPr>
      </w:pPr>
      <w:r>
        <w:t xml:space="preserve">การกำหนดตำแหน่งลูกจ้างชั่วคราวเป็นลูกจ้างประจำ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dot-grey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 ลูกจ้างจากนั้นคลิก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person-info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“กำหนดตำแหน่ง” ระบบจะแสดงหน้าตาราง “เลือกหน่วยงานที่รับบรรจุ” จากนั้นให้ทำการคลิกเลือกรายการตำแหน่งเลขที่ก่อน จากนั้นระบบจะแสดงรายการตำแหน่ง ให้ทำการใช้เมาส์คลิก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check-box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ในรายการตำแหน่งที่ต้องการบรรจุ หากคลิกเลือกกำหนดตำแหน่งเสร็จแล้วให้ทำการคลิก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save-blue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และทำการคลิกยืนยันการบันทึกข้อมูล และหากต้องการยกเลิกการกำหนดตำแหน่งให้คลิก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close-popup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เพื่อออกจากหน้ากำหนดตำแหน่งหรือยกเลิกการกำหนดตำแหน่งให้กับลูกจ้าง</w:t>
      </w:r>
    </w:p>
    <w:p>
      <w:pPr>
        <w:pStyle w:val="CaptionedFigure"/>
      </w:pPr>
      <w:r>
        <w:drawing>
          <wp:inline>
            <wp:extent cx="5943600" cy="2543577"/>
            <wp:effectExtent b="0" l="0" r="0" t="0"/>
            <wp:docPr descr="รูปภาพที่ 2 – 113 การกำหนดตำแหน่งลูกจ้าง" title="" id="54" name="Picture"/>
            <a:graphic>
              <a:graphicData uri="http://schemas.openxmlformats.org/drawingml/2006/picture">
                <pic:pic>
                  <pic:nvPicPr>
                    <pic:cNvPr descr="images/admin/chapter2/3/chapter2_9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35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113 การกำหนดตำแหน่งลูกจ้าง</w:t>
      </w:r>
    </w:p>
    <w:p>
      <w:pPr>
        <w:pStyle w:val="BlockText"/>
      </w:pPr>
      <w:r>
        <w:t xml:space="preserve">หมายเลข 1 ช่องสำหรับแสดงหน่วยงานและคลิกเลือกหน่วยงานก่อนการคลิกเลือกกำหนดตำแหน่ง</w:t>
      </w:r>
      <w:r>
        <w:br/>
      </w:r>
      <w:r>
        <w:t xml:space="preserve">หมายเลข 2 ช่องสำหรับแสดงรายการตำแหน่งเลขที่ที่สามารถคลิกเลือกได้</w:t>
      </w:r>
      <w:r>
        <w:br/>
      </w:r>
      <w:r>
        <w:t xml:space="preserve">หมายเลข 3 ช่อง Check Box สำหรับคลิกเพื่อแสดงเฉพาะตำแหน่งว่างของหน่วยงานที่เลือก</w:t>
      </w:r>
      <w:r>
        <w:br/>
      </w:r>
      <w:r>
        <w:t xml:space="preserve">หมายเลข 4 ช่อง Check Box สำหรับคลิกเพื่อแสดงตำแหน่งทั้งหมดของหน่วยงานที่เลือก</w:t>
      </w:r>
      <w:r>
        <w:br/>
      </w:r>
      <w:r>
        <w:t xml:space="preserve">หมายเลข 5 ช่องสำหรับคลิกเพื่อกรอกข้อมูลค้นหารายการตำแหน่ง</w:t>
      </w:r>
      <w:r>
        <w:br/>
      </w:r>
      <w:r>
        <w:t xml:space="preserve">หมายเลข 6 ช่องสำหรับคลิก Check Box กำหนดตำแหน่งให้ลูกจ้างชั่วคราว รายการตำแหน่งนี้จะสามารถแสดงรายการตำแหน่งได้ต่อเมื่อได้ทำการคลิกเลือกรายการตำแหน่งเลขที่ด้านบนก่อน</w:t>
      </w:r>
      <w:r>
        <w:br/>
      </w:r>
      <w:r>
        <w:t xml:space="preserve">หมายเลข 7 ปุ่มสำหรับคลิกเพื่อบันทึกการกำหนดตำแหน่งให้กับลูกจ้างชั่วคราว</w:t>
      </w:r>
      <w:r>
        <w:br/>
      </w:r>
      <w:r>
        <w:t xml:space="preserve">หมายเลข 8 ไอคอนสำหรับคลิกเพื่อปิดหน้าต่างหรือยกเลิกการเลือกหน่วยงานที่บรรจุหรือกำหนดตำแหน่งให้กับลูกจ้างชั่วคราว</w:t>
      </w:r>
    </w:p>
    <w:p>
      <w:pPr>
        <w:pStyle w:val="Compact"/>
        <w:numPr>
          <w:ilvl w:val="0"/>
          <w:numId w:val="1005"/>
        </w:numPr>
      </w:pPr>
      <w:r>
        <w:t xml:space="preserve">หากทำการเลือกหรือกำหนดตำแหน่งให้ลูกจ้างชั่วคราวเสร็จแล้ว หน่วยงานที่ได้กำหนดให้กับ</w:t>
      </w:r>
      <w:r>
        <w:t xml:space="preserve"> </w:t>
      </w:r>
      <w:r>
        <w:t xml:space="preserve">ลูกจ้างชั่วคราวจะปรากฏอยู่ในส่วนคอลัมน์ “หน่วยงานที่รับการบรรจุ” และ “หน่วยงานที่บรรจุ” และในคอลัมน์ “สถานะ” ของลูกจ้างชั่วคราวจะปรากฏ “เลือกตำแหน่งแล้ว” และหากรายชื่อใดที่ยังไม่ได้กำหนดตำแหน่ง สถานะจะแสดง “รอดำเนินการ” และหากส่งรายชื่อออกคำสั่งแต่งตั้ง สถานะจะแสดง “ส่งรายชื่อไปออกคำสั่ง” หรือหากต้องการลบรายชื่อลูกจ้างที่ทำการบันทึกรายชื่อแล้ว ให้คลิก</w:t>
      </w:r>
    </w:p>
    <w:p>
      <w:pPr>
        <w:pStyle w:val="CaptionedFigure"/>
      </w:pPr>
      <w:r>
        <w:drawing>
          <wp:inline>
            <wp:extent cx="5943600" cy="2297581"/>
            <wp:effectExtent b="0" l="0" r="0" t="0"/>
            <wp:docPr descr="รูปภาพที่ 2 – 114 แสดงสถานะการกำหนดตำแหน่ง" title="" id="57" name="Picture"/>
            <a:graphic>
              <a:graphicData uri="http://schemas.openxmlformats.org/drawingml/2006/picture">
                <pic:pic>
                  <pic:nvPicPr>
                    <pic:cNvPr descr="images/admin/chapter2/3/chapter2_9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7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114 แสดงสถานะการกำหนดตำแหน่ง</w:t>
      </w:r>
    </w:p>
    <w:p>
      <w:pPr>
        <w:pStyle w:val="BlockText"/>
      </w:pPr>
      <w:r>
        <w:t xml:space="preserve">หมายเลข 1 ไอคอนสำหรับคลิกเพื่อกำหนดตำแหน่งหรือเลือกหน่วยงานที่รับบรรจุ (สามารถกำหนดตำแหน่งได้ไอคอนที่แสดงสีฟ้า แต่หากแสดงสีเทา ไม่สามารถทำการกำหนดตำแหน่งได้ เนื่องจากได้ทำการส่งรายชื่อไปออกคำสั่งแล้ว)</w:t>
      </w:r>
      <w:r>
        <w:br/>
      </w:r>
      <w:r>
        <w:t xml:space="preserve">หมายเลข 2 คอลัมน์สำหรับแสดงหน่วยงานที่รับการบรรจุและหน่วยงานที่บรรจุ แต่หากรายชื่อไหนยังไม่ได้รับการกำหนดหน่วยงานที่บรรจุ ระบบจะแสดงขีด (-) และแสดงสถานะ “รอดำเนินการ”</w:t>
      </w:r>
      <w:r>
        <w:br/>
      </w:r>
      <w:r>
        <w:t xml:space="preserve">หมายเลข 3 คอลัมน์สำหรับแสดงสถานะ</w:t>
      </w:r>
    </w:p>
    <w:p>
      <w:pPr>
        <w:pStyle w:val="Compact"/>
        <w:numPr>
          <w:ilvl w:val="0"/>
          <w:numId w:val="1006"/>
        </w:numPr>
      </w:pPr>
      <w:r>
        <w:t xml:space="preserve">การแก้ไขข้อมูลส่วนตัวของลูกจ้างชั่วคราว ให้ทำการคลิกรายชื่อในตาราง “รายชื่อลูกจ้างชั่วคราว” จากนั้นระบบจะแสดงหน้าข้อมูลประวัติลูกจ้างชั่วคราว ซึ่งรูปแบบการทำงานจะเหมือนกับ ระบบ “ทะเบียนประวัติ” เช่น หากต้องการแก้ไขข้อมูล 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pen-blue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ทะเบียนประวัติลูกจ้างชั่วคราวตามที่รายชื่อที่คลิกเลือกโดยแบ่งรายละเอียดข้อมูลตามเมนูย่อยต่าง ๆ หากทำการกรอกหรือแก้ไขข้อมูลทะเบียนประวัติเสร็จสิ้น 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arrow-left-gree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ระบบย้อนกลับและแสดงหน้า “รายชื่อลูกจ้างชั่วคราว” หรือหากต้องการลบรายชื่อลูกจ้างชั่วคราว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delete-red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3208126"/>
            <wp:effectExtent b="0" l="0" r="0" t="0"/>
            <wp:docPr descr="รูปภาพที่ 2 – 115 ข้อมูลทะเบียนประวัติลูกจ้างชั่วคราว" title="" id="69" name="Picture"/>
            <a:graphic>
              <a:graphicData uri="http://schemas.openxmlformats.org/drawingml/2006/picture">
                <pic:pic>
                  <pic:nvPicPr>
                    <pic:cNvPr descr="images/admin/chapter2/3/chapter2_9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81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115 ข้อมูลทะเบียนประวัติลูกจ้างชั่วคราว</w:t>
      </w:r>
    </w:p>
    <w:p>
      <w:pPr>
        <w:pStyle w:val="BlockText"/>
      </w:pPr>
      <w:r>
        <w:t xml:space="preserve">หมายเลข 1 ช่องสำหรับแสดงข้อมูลรายชื่อ และรายละเอียดตำแหน่งงานของลูกจ้างชั่วคราว</w:t>
      </w:r>
      <w:r>
        <w:br/>
      </w:r>
      <w:r>
        <w:t xml:space="preserve">หมายเลข 2 ช่องสำหรับคลิกเพื่อตั้งค่ารูปภาพโปรไฟล์ของลูกจ้างชั่วคราว</w:t>
      </w:r>
      <w:r>
        <w:br/>
      </w:r>
      <w:r>
        <w:t xml:space="preserve">หมายเลข 3 แถบสำหรับคลิกเมนูข้อมูลทะเบียนประวัติ</w:t>
      </w:r>
      <w:r>
        <w:br/>
      </w:r>
      <w:r>
        <w:t xml:space="preserve">หมายเลข 4 แถบสำหรับคลิกเมนูย่อยข้อมูลทะเบียนประวัติของลูกจ้างชั่วคราว</w:t>
      </w:r>
      <w:r>
        <w:br/>
      </w:r>
      <w:r>
        <w:t xml:space="preserve">หมายเลข 5 ช่องสำหรับแสดงรายละเอียดข้อมูลประวัติส่วนตัวของลูกจ้างชั่วคราว</w:t>
      </w:r>
      <w:r>
        <w:br/>
      </w:r>
      <w:r>
        <w:t xml:space="preserve">หมายเลข 6 ไอคอนสำหรับคลิกเพื่อแก้ไขข้อมูลประวัติส่วนตัวของลูกจ้างชั่วคราว</w:t>
      </w:r>
      <w:r>
        <w:br/>
      </w:r>
      <w:r>
        <w:t xml:space="preserve">หมายเลข 7 ไอคอนสำหรับคลิกเพื่อแสดงประวัติการแก้ไขข้อมูลลูกจ้างชั่วคราว</w:t>
      </w:r>
    </w:p>
    <w:p>
      <w:pPr>
        <w:pStyle w:val="Compact"/>
        <w:numPr>
          <w:ilvl w:val="0"/>
          <w:numId w:val="1007"/>
        </w:numPr>
      </w:pPr>
      <w:r>
        <w:t xml:space="preserve">เมื่อทำการคลิกเมนูย่อย “ประวัติการเปลี่ยนชื่อ – นามสกุล” ระบบทำการแสดงหน้า</w:t>
      </w:r>
      <w:r>
        <w:t xml:space="preserve"> </w:t>
      </w:r>
      <w:r>
        <w:t xml:space="preserve">รายการประวัติการเปลี่ยนชื่อ – นามสกุล</w:t>
      </w:r>
    </w:p>
    <w:p>
      <w:pPr>
        <w:pStyle w:val="CaptionedFigure"/>
      </w:pPr>
      <w:r>
        <w:drawing>
          <wp:inline>
            <wp:extent cx="5943600" cy="2813503"/>
            <wp:effectExtent b="0" l="0" r="0" t="0"/>
            <wp:docPr descr="รูปภาพที่ 2 – 116 รายการประวัติการเปลี่ยนชื่อ – นามสกุล" title="" id="72" name="Picture"/>
            <a:graphic>
              <a:graphicData uri="http://schemas.openxmlformats.org/drawingml/2006/picture">
                <pic:pic>
                  <pic:nvPicPr>
                    <pic:cNvPr descr="images/admin/chapter2/3/chapter2_94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35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116 รายการประวัติการเปลี่ยนชื่อ – นามสกุล</w:t>
      </w:r>
    </w:p>
    <w:p>
      <w:pPr>
        <w:pStyle w:val="BlockText"/>
      </w:pPr>
      <w:r>
        <w:t xml:space="preserve">หมายเลข 1 เมนูข้อมูลส่วนตัว</w:t>
      </w:r>
      <w:r>
        <w:br/>
      </w:r>
      <w:r>
        <w:t xml:space="preserve">หมายเลข 2 เมนูย่อยประวัติการเปลี่ยนชื่อ – นามสกุล</w:t>
      </w:r>
      <w:r>
        <w:br/>
      </w:r>
      <w:r>
        <w:t xml:space="preserve">หมายเลข 3 ไอคอนสำหรับคลิกเพื่อเพิ่มข้อมูลการเปลี่ยนชื่อ - นามสกุล</w:t>
      </w:r>
      <w:r>
        <w:br/>
      </w:r>
      <w:r>
        <w:t xml:space="preserve">หมายเลข 4 ช่องสำหรับแสดงรายการประวัติการเปลี่ยนชื่อ - นามสกุล</w:t>
      </w:r>
      <w:r>
        <w:br/>
      </w:r>
      <w:r>
        <w:t xml:space="preserve">หมายเลข 5 ไอคอนสำหรับคลิกเพื่อดาวน์โหลดเอกสารหลักฐานการเปลี่ยนชื่อ-นามสกุลที่เคยอัปโหลด</w:t>
      </w:r>
      <w:r>
        <w:br/>
      </w:r>
      <w:r>
        <w:t xml:space="preserve">หมายเลข 6 ไอคอนสำหรับคลิกเพื่อแก้ไขข้อมูลการเปลี่ยนชื่อ - นามสกุล</w:t>
      </w:r>
      <w:r>
        <w:br/>
      </w:r>
      <w:r>
        <w:t xml:space="preserve">หมายเลข 7 ไอคอนสำหรับคลิกเพื่อแสดงประวัติการแก้ไขข้อมูลประวัติการเปลี่ยนชื่อ - นามสกุล</w:t>
      </w:r>
      <w:r>
        <w:br/>
      </w:r>
      <w:r>
        <w:t xml:space="preserve">หมายเลข 8 ช่องสำหรับคลิกเพื่อกรอกข้อมูลค้นหารายการประวัติการเปลี่ยนชื่อ – นามสกุล</w:t>
      </w:r>
    </w:p>
    <w:p>
      <w:pPr>
        <w:pStyle w:val="Compact"/>
        <w:numPr>
          <w:ilvl w:val="0"/>
          <w:numId w:val="1008"/>
        </w:numPr>
      </w:pPr>
      <w:r>
        <w:t xml:space="preserve">การเพิ่มข้อมูลประวัติการเปลี่ยนชื่อ - นามสกุล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plus-green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“เพิ่มข้อมูล” ให้ทำการคลิกเลือกสถานะเปลี่ยนชื่อและทำการกรอกข้อมูลพร้อมอัปโหลดไฟล์เอกสารหลักฐานการเปลี่ยนชื่อ - สกุล ในกรณีที่ได้ทำการเลือกสถานะการเปลี่ยนชื่อแบบใดแบบหนึ่ง ระบบจะให้ทำการแก้ไขเฉพาะในแบบที่เลือก ดังตัวอย่างได้ทำการเลือก “เปลี่ยนชื่อ” ก็จะสามารถแก้ไขในส่วนเฉพาะชื่อเท่านั้น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save-blue2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ระบบแสดงรายการประวัติการเปลี่ยนชื่อ - นามสกุลที่ได้ทำการเพิ่ม</w:t>
      </w:r>
    </w:p>
    <w:p>
      <w:pPr>
        <w:pStyle w:val="CaptionedFigure"/>
      </w:pPr>
      <w:r>
        <w:drawing>
          <wp:inline>
            <wp:extent cx="5943600" cy="3362922"/>
            <wp:effectExtent b="0" l="0" r="0" t="0"/>
            <wp:docPr descr="รูปภาพที่ 2 – 117 เพิ่มข้อมูลประวัติการเปลี่ยนชื่อ - นามสกุล" title="" id="79" name="Picture"/>
            <a:graphic>
              <a:graphicData uri="http://schemas.openxmlformats.org/drawingml/2006/picture">
                <pic:pic>
                  <pic:nvPicPr>
                    <pic:cNvPr descr="images/admin/chapter2/3/chapter2_95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117 เพิ่มข้อมูลประวัติการเปลี่ยนชื่อ - นามสกุล</w:t>
      </w:r>
    </w:p>
    <w:p>
      <w:pPr>
        <w:pStyle w:val="BlockText"/>
      </w:pPr>
      <w:r>
        <w:t xml:space="preserve">หมายเลข 1 ช่องสำหรับคลิกเพื่อเลือกสถานะเปลี่ยนชื่อ</w:t>
      </w:r>
      <w:r>
        <w:br/>
      </w:r>
      <w:r>
        <w:t xml:space="preserve">หมายเลข 2 ช่องสำหรับแสดงคำนำหน้าชื่อ</w:t>
      </w:r>
      <w:r>
        <w:br/>
      </w:r>
      <w:r>
        <w:t xml:space="preserve">หมายเลข 3 ช่องสำหรับคลิกเพื่อกรอกประวัติชื่อเดิมของลูกจ้างชั่วคราว</w:t>
      </w:r>
      <w:r>
        <w:br/>
      </w:r>
      <w:r>
        <w:t xml:space="preserve">หมายเลข 4 ช่องสำหรับแสดงนามสกุล</w:t>
      </w:r>
      <w:r>
        <w:br/>
      </w:r>
      <w:r>
        <w:t xml:space="preserve">หมายเลข 5 ช่องสำหรับคลิกเลือกและแสดงไฟล์เอกสารหลักฐานการเปลี่ยนชื่อ - นามสกุล</w:t>
      </w:r>
      <w:r>
        <w:br/>
      </w:r>
      <w:r>
        <w:t xml:space="preserve">หมายเลข 6 ปุ่มสำหรับคลิกเพื่อบันทึกข้อมูลประวัติการเปลี่ยนชื่อ - นามสกุล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ไอคอนสำหรับคลิกเพื่อยกเลิกหรือปิดหน้าต่างการเพิ่มประวัติการเปลี่ยนชื่อ – นามสกุล</w:t>
      </w:r>
    </w:p>
    <w:p>
      <w:pPr>
        <w:pStyle w:val="Compact"/>
        <w:numPr>
          <w:ilvl w:val="0"/>
          <w:numId w:val="1009"/>
        </w:numPr>
      </w:pPr>
      <w:r>
        <w:t xml:space="preserve">เมื่อทำการคลิกเมนูย่อย “ข้อมูลที่อยู่” ระบบทำการแสดงหน้าข้อมูลที่อยู่ปัจจุบัน และที่อยู่</w:t>
      </w:r>
      <w:r>
        <w:t xml:space="preserve"> </w:t>
      </w:r>
      <w:r>
        <w:t xml:space="preserve">ตามทะเบียนบ้าน</w:t>
      </w:r>
    </w:p>
    <w:p>
      <w:pPr>
        <w:pStyle w:val="CaptionedFigure"/>
      </w:pPr>
      <w:r>
        <w:drawing>
          <wp:inline>
            <wp:extent cx="5943600" cy="3157728"/>
            <wp:effectExtent b="0" l="0" r="0" t="0"/>
            <wp:docPr descr="รูปภาพที่ 2 – 118 ข้อมูลที่อยู่" title="" id="82" name="Picture"/>
            <a:graphic>
              <a:graphicData uri="http://schemas.openxmlformats.org/drawingml/2006/picture">
                <pic:pic>
                  <pic:nvPicPr>
                    <pic:cNvPr descr="images/admin/chapter2/3/chapter2_96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7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118 ข้อมูลที่อยู่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“ข้อมูลที่อยู่”</w:t>
      </w:r>
      <w:r>
        <w:br/>
      </w:r>
      <w:r>
        <w:t xml:space="preserve">หมายเลข 3 ช่องสำหรับแสดงข้อมูลที่อยู่ตามทะเบียนบ้าน</w:t>
      </w:r>
      <w:r>
        <w:br/>
      </w:r>
      <w:r>
        <w:t xml:space="preserve">หมายเลข 4 ช่องสำหรับแสดงข้อมูลที่อยู่ปัจจุบัน</w:t>
      </w:r>
      <w:r>
        <w:br/>
      </w:r>
      <w:r>
        <w:t xml:space="preserve">หมายเลข 5 ไอคอนสำหรับคลิกเพื่อแก้ไขข้อมูลที่อยู่</w:t>
      </w:r>
      <w:r>
        <w:br/>
      </w:r>
      <w:r>
        <w:t xml:space="preserve">หมายเลข 6 ไอคอนสำหรับคลิกเพื่อแสดงประวัติการแก้ไขข้อมูลที่อยู่</w:t>
      </w:r>
    </w:p>
    <w:p>
      <w:pPr>
        <w:pStyle w:val="Compact"/>
        <w:numPr>
          <w:ilvl w:val="0"/>
          <w:numId w:val="1010"/>
        </w:numPr>
      </w:pPr>
      <w:r>
        <w:t xml:space="preserve">การแก้ไขข้อมูลที่อยู่ ให้ทำการใช้เมาส์คลิก</w:t>
      </w:r>
      <w:r>
        <w:t xml:space="preserve"> </w:t>
      </w:r>
      <w:r>
        <w:drawing>
          <wp:inline>
            <wp:extent cx="180000" cy="172800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pen-white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ระบบทำการแสดงหน้าต่าง “แก้ไขข้อมูลที่อยู่” ทำการกรอกข้อมูลให้ครบตามที่ระบบแนะนำ โดยสามารถคลิกเลือกได้ว่าข้อมูลที่อยู่ปัจจุบันตรงกับที่อยู่ตามทะเบียนบ้านหรือไม่ หากไม่ระบบจะให้ทำการเพิ่มข้อมูลที่อยู่ปัจจุบันเพิ่มเติม และหากต้องการดูประวัติการแก้ไขข้อมูลที่อยู่ให้ทำการคลิก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history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ระบบแสดงหน้าต่างประวัติแก้ไขข้อมูลที่อยู่</w:t>
      </w:r>
    </w:p>
    <w:p>
      <w:pPr>
        <w:pStyle w:val="CaptionedFigure"/>
      </w:pPr>
      <w:r>
        <w:drawing>
          <wp:inline>
            <wp:extent cx="5943600" cy="3424750"/>
            <wp:effectExtent b="0" l="0" r="0" t="0"/>
            <wp:docPr descr="รูปภาพที่ 2 – 119 เพิ่มและแก้ไขข้อมูลที่อยู่" title="" id="91" name="Picture"/>
            <a:graphic>
              <a:graphicData uri="http://schemas.openxmlformats.org/drawingml/2006/picture">
                <pic:pic>
                  <pic:nvPicPr>
                    <pic:cNvPr descr="images/admin/chapter2/3/chapter2_97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4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119 เพิ่มและแก้ไขข้อมูลที่อยู่</w:t>
      </w:r>
    </w:p>
    <w:p>
      <w:pPr>
        <w:pStyle w:val="BlockText"/>
      </w:pPr>
      <w:r>
        <w:t xml:space="preserve">หมายเลข 1 ช่องสำหรับคลิกเพื่อกรอกข้อมูลที่อยู่ตามทะเบียนบ้าน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ช่องสำหรับคลิกเลือกเขต/อำเภอ</w:t>
      </w:r>
      <w:r>
        <w:br/>
      </w:r>
      <w:r>
        <w:t xml:space="preserve">หมายเลข 4 ช่องสำหรับคลิกเลือกแขวง/ตำบล</w:t>
      </w:r>
      <w:r>
        <w:br/>
      </w:r>
      <w:r>
        <w:t xml:space="preserve">หมายเลข 5 ช่องสำหรับแสดงรหัสไปรษณีย์อัตโนมัติ หลังจากคลิกเลือกข้อมูลจังหวัด/อำเภอ/ตำบล</w:t>
      </w:r>
      <w:r>
        <w:br/>
      </w:r>
      <w:r>
        <w:t xml:space="preserve">หมายเลข 6 ช่องสำหรับคลิกว่าที่อยู่ปัจจุบันตรงกับที่อยู่ตามทะเบียนบ้านหรือไม่</w:t>
      </w:r>
      <w:r>
        <w:br/>
      </w:r>
      <w:r>
        <w:t xml:space="preserve">หมายเลข 7 ไอคอนสำหรับคลิกเพื่อปิดหน้าต่างหรือยกเลิกการแก้ไขข้อมูลที่อยู่</w:t>
      </w:r>
      <w:r>
        <w:br/>
      </w:r>
      <w:r>
        <w:t xml:space="preserve">หมายเลข 8 ปุ่มสำหรับคลิกบันทึกข้อมูลที่อยู่</w:t>
      </w:r>
    </w:p>
    <w:p>
      <w:pPr>
        <w:pStyle w:val="Compact"/>
        <w:numPr>
          <w:ilvl w:val="0"/>
          <w:numId w:val="1011"/>
        </w:numPr>
      </w:pPr>
      <w:r>
        <w:t xml:space="preserve">เมื่อทำการคลิกเมนูย่อย “ข้อมูลครอบครัว” ระบบทำการแสดงหน้ารายการชื่อครอบครัว ทั้งหมดที่มี</w:t>
      </w:r>
    </w:p>
    <w:p>
      <w:pPr>
        <w:pStyle w:val="CaptionedFigure"/>
      </w:pPr>
      <w:r>
        <w:drawing>
          <wp:inline>
            <wp:extent cx="5943600" cy="5584022"/>
            <wp:effectExtent b="0" l="0" r="0" t="0"/>
            <wp:docPr descr="รูปภาพที่ 2 – 120 ข้อมูลครอบครัว" title="" id="94" name="Picture"/>
            <a:graphic>
              <a:graphicData uri="http://schemas.openxmlformats.org/drawingml/2006/picture">
                <pic:pic>
                  <pic:nvPicPr>
                    <pic:cNvPr descr="images/admin/chapter2/3/chapter2_98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84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120 ข้อมูลครอบครัว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“ข้อมูลครอบครัว”</w:t>
      </w:r>
      <w:r>
        <w:br/>
      </w:r>
      <w:r>
        <w:t xml:space="preserve">หมายเลข 3 ช่องสำหรับแสดงข้อมูลบิดา</w:t>
      </w:r>
      <w:r>
        <w:br/>
      </w:r>
      <w:r>
        <w:t xml:space="preserve">หมายเลข 4 ไอคอนสำหรับคลิกเพื่อแก้ไขและแสดงประวัติการแก้ข้อมูลบิดา</w:t>
      </w:r>
      <w:r>
        <w:br/>
      </w:r>
      <w:r>
        <w:t xml:space="preserve">หมายเลข 5 ช่องสำหรับแสดงข้อมูลมารดา</w:t>
      </w:r>
      <w:r>
        <w:br/>
      </w:r>
      <w:r>
        <w:t xml:space="preserve">หมายเลข 6 ไอคอนสำหรับคลิกเพื่อแก้ไขและแสดงประวัติการแก้ข้อมูลมารดา</w:t>
      </w:r>
      <w:r>
        <w:br/>
      </w:r>
      <w:r>
        <w:t xml:space="preserve">หมายเลข 7 ช่องสำหรับแสดงข้อมูลคู่สมรส</w:t>
      </w:r>
      <w:r>
        <w:br/>
      </w:r>
      <w:r>
        <w:t xml:space="preserve">หมายเลข 8 ไอคอนสำหรับคลิกเพื่อเพิ่มข้อมูลคู่สมรส</w:t>
      </w:r>
      <w:r>
        <w:br/>
      </w:r>
      <w:r>
        <w:t xml:space="preserve">หมายเลข 9 ไอคอนสำหรับคลิกเพื่อแสดงประวัติการแก้ไขข้อมูลคู่สมรส</w:t>
      </w:r>
      <w:r>
        <w:br/>
      </w:r>
      <w:r>
        <w:t xml:space="preserve">หมายเลข 10 ช่องสำหรับแสดงข้อมูลบุตร</w:t>
      </w:r>
      <w:r>
        <w:br/>
      </w:r>
      <w:r>
        <w:t xml:space="preserve">หมายเลข 11 ไอคอนสำหรับคลิกเพื่อเพิ่มข้อมูลบุตร</w:t>
      </w:r>
      <w:r>
        <w:br/>
      </w:r>
      <w:r>
        <w:t xml:space="preserve">หมายเลข 12 ไอคอนสำหรับคลิกเพื่อแก้ไขและแสดงประวัติการแก้ข้อมูลบุตร</w:t>
      </w:r>
    </w:p>
    <w:p>
      <w:pPr>
        <w:pStyle w:val="Compact"/>
        <w:numPr>
          <w:ilvl w:val="0"/>
          <w:numId w:val="1012"/>
        </w:numPr>
      </w:pPr>
      <w:r>
        <w:t xml:space="preserve">การเพิ่มข้อมูลครอบครัวจะเป็นการเพิ่มแยกรายการเช่น ข้อมูลบิดา ข้อมูลมารดา ข้อมูลผู้สมรสและข้อมูลบุตรหากมี การเพิ่มข้อมูลบิดาและมารดา ให้ทำการใช้เมาส์คลิก</w:t>
      </w:r>
      <w:r>
        <w:t xml:space="preserve"> </w:t>
      </w:r>
      <w:r>
        <w:drawing>
          <wp:inline>
            <wp:extent cx="180000" cy="1728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pen-white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“เพิ่มข้อมูลบิดา”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98" name="Picture"/>
            <a:graphic>
              <a:graphicData uri="http://schemas.openxmlformats.org/drawingml/2006/picture">
                <pic:pic>
                  <pic:nvPicPr>
                    <pic:cNvPr descr="images/button/plus-green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ระบบแสดงข้อมูลบิดา และมารดา การเพิ่มข้อมูลคู่สมรสและบุตร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save-blue2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“เพิ่มข้อมูลคู่สมรส” หากทำการเพิ่มข้อมูลบุตร ระบบแสดงตาราง “เพิ่มข้อมูลบุตร”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close-popup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ระบบแสดงข้อมูลคู่สมรสหรือข้อมูลบุตร หรือหากต้องการปิดหน้าต่างหรือยกเลิกการเพิ่มข้อมูล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images/button/history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ระบบปิดหน้าต่างการเพิ่มข้อมูลทันที และหากต้องการแสดงประวัติการแก้ไขข้อมูลให้ทำการใช้เมาส์คลิก ระบบแสดงตารางประวัติการแก้ไขข้อมูลในส่วนต่าง ๆ</w:t>
      </w:r>
    </w:p>
    <w:p>
      <w:pPr>
        <w:pStyle w:val="CaptionedFigure"/>
      </w:pPr>
      <w:r>
        <w:drawing>
          <wp:inline>
            <wp:extent cx="5943600" cy="1756664"/>
            <wp:effectExtent b="0" l="0" r="0" t="0"/>
            <wp:docPr descr="รูปภาพที่ 2 – 121 เพิ่มและแก้ไขข้อมูลครอบครัว" title="" id="107" name="Picture"/>
            <a:graphic>
              <a:graphicData uri="http://schemas.openxmlformats.org/drawingml/2006/picture">
                <pic:pic>
                  <pic:nvPicPr>
                    <pic:cNvPr descr="images/admin/chapter2/3/chapter2_99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6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121 เพิ่มและแก้ไขข้อมูลครอบครัว</w:t>
      </w:r>
    </w:p>
    <w:p>
      <w:pPr>
        <w:pStyle w:val="BlockText"/>
      </w:pPr>
      <w:r>
        <w:t xml:space="preserve">หมายเลข 1 ช่องสำหรับคลิกเพื่อกรอกเลขประจำตัวประชาชน</w:t>
      </w:r>
      <w:r>
        <w:br/>
      </w:r>
      <w:r>
        <w:t xml:space="preserve">หมายเลข 2 ช่องสำหรับคลิกเพื่อเลือกคำนำหน้าชื่อ</w:t>
      </w:r>
      <w:r>
        <w:br/>
      </w:r>
      <w:r>
        <w:t xml:space="preserve">หมายเลข 3 ช่องสำหรับคลิกเพื่อกรอกชื่อ</w:t>
      </w:r>
      <w:r>
        <w:br/>
      </w:r>
      <w:r>
        <w:t xml:space="preserve">หมายเลข 4 ช่องสำหรับคลิกเพื่อกรอกนามสกุล</w:t>
      </w:r>
      <w:r>
        <w:br/>
      </w:r>
      <w:r>
        <w:t xml:space="preserve">หมายเลข 5 ช่องสำหรับคลิกเพื่อกรอกอาชีพ</w:t>
      </w:r>
      <w:r>
        <w:br/>
      </w:r>
      <w:r>
        <w:t xml:space="preserve">หมายเลข 6 ช่องสำหรับคลิกเลือกว่า “ยังมีชีวิต” หรือ “ถึงแก่กรรม”</w:t>
      </w:r>
      <w:r>
        <w:br/>
      </w:r>
      <w:r>
        <w:t xml:space="preserve">หมายเลข 7 ปุ่มสำหรับคลิกเพื่อบันทึกข้อมูลรายชื่อครอบครัว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ไอคอนสำหรับคลิกเพื่อปิดหน้าต่างหรือยกเลิกการเพิ่มข้อมูลครอบครัว</w:t>
      </w:r>
    </w:p>
    <w:p>
      <w:pPr>
        <w:pStyle w:val="Compact"/>
        <w:numPr>
          <w:ilvl w:val="0"/>
          <w:numId w:val="1013"/>
        </w:numPr>
      </w:pPr>
      <w:r>
        <w:t xml:space="preserve">เมื่อทำการคลิกเมนูย่อย “ประวัติการศึกษา” ระบบทำการแสดงหน้ารายการประวัติ</w:t>
      </w:r>
      <w:r>
        <w:t xml:space="preserve"> </w:t>
      </w:r>
      <w:r>
        <w:t xml:space="preserve">การศึกษาทั้งหมด</w:t>
      </w:r>
    </w:p>
    <w:p>
      <w:pPr>
        <w:pStyle w:val="CaptionedFigure"/>
      </w:pPr>
      <w:r>
        <w:drawing>
          <wp:inline>
            <wp:extent cx="5943600" cy="3587366"/>
            <wp:effectExtent b="0" l="0" r="0" t="0"/>
            <wp:docPr descr="รูปภาพที่ 2 – 122 รายการประวัติการศึกษา" title="" id="110" name="Picture"/>
            <a:graphic>
              <a:graphicData uri="http://schemas.openxmlformats.org/drawingml/2006/picture">
                <pic:pic>
                  <pic:nvPicPr>
                    <pic:cNvPr descr="images/admin/chapter2/3/chapter2_100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7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122 รายการประวัติการศึกษา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“ประวัติการศึกษา”</w:t>
      </w:r>
      <w:r>
        <w:br/>
      </w:r>
      <w:r>
        <w:t xml:space="preserve">หมายเลข 3 ไอคอนสำหรับคลิกเพื่อเพิ่มข้อมูลประวัติการศึกษา</w:t>
      </w:r>
      <w:r>
        <w:br/>
      </w:r>
      <w:r>
        <w:t xml:space="preserve">หมายเลข 4 ช่องสำหรับแสดงรายการประวัติการศึกษา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6 ปุ่มสำหรับคลิกเพื่อจัดเรียงประวัติการศึกษาเป็น List (รายการ) หรือเป็น Card (ช่อง)</w:t>
      </w:r>
      <w:r>
        <w:br/>
      </w:r>
      <w:r>
        <w:t xml:space="preserve">หมายเลข 7 ไอคอนสำหรับคลิกเพื่อแก้ไขข้อมูลประวัติการศึกษา</w:t>
      </w:r>
      <w:r>
        <w:br/>
      </w:r>
      <w:r>
        <w:t xml:space="preserve">หมายเลข 8 ไอคอนสำหรับคลิกเพื่อแสดงประวัติการแก้ไขข้อมูลประวัติการศึกษา</w:t>
      </w:r>
    </w:p>
    <w:p>
      <w:pPr>
        <w:pStyle w:val="Compact"/>
        <w:numPr>
          <w:ilvl w:val="0"/>
          <w:numId w:val="1014"/>
        </w:numPr>
      </w:pPr>
      <w:r>
        <w:t xml:space="preserve">การเพิ่มข้อมูลประวัติการศึกษา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plus-green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“เพิ่มข้อมูลประวัติการศึกษา” ให้ทำการกรอกข้อมูลให้ครบตามที่ระบบแนะนำ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save-blue2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ระบบแสดงรายการประวัติการศึกษา และหากต้องการดูประวัติการแก้ไขข้อมูลประวัติการศึกษาให้ทำการคลิก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history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ระบบแสดงหน้าต่างประวัติแก้ไขข้อมูลประวัติการศึกษา</w:t>
      </w:r>
    </w:p>
    <w:p>
      <w:pPr>
        <w:pStyle w:val="CaptionedFigure"/>
      </w:pPr>
      <w:r>
        <w:drawing>
          <wp:inline>
            <wp:extent cx="5943600" cy="4068093"/>
            <wp:effectExtent b="0" l="0" r="0" t="0"/>
            <wp:docPr descr="รูปภาพที่ 2 – 123 เพิ่มข้อมูลประวัติการศึกษา" title="" id="119" name="Picture"/>
            <a:graphic>
              <a:graphicData uri="http://schemas.openxmlformats.org/drawingml/2006/picture">
                <pic:pic>
                  <pic:nvPicPr>
                    <pic:cNvPr descr="images/admin/chapter2/3/chapter2_101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80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123 เพิ่มข้อมูลประวัติการศึกษา</w:t>
      </w:r>
    </w:p>
    <w:p>
      <w:pPr>
        <w:pStyle w:val="BlockText"/>
      </w:pPr>
      <w:r>
        <w:t xml:space="preserve">หมายเลข 1 ช่องสำหรับคลิกเลือกระดับการศึกษา</w:t>
      </w:r>
      <w:r>
        <w:br/>
      </w:r>
      <w:r>
        <w:t xml:space="preserve">หมายเลข 2 ช่องสำหรับคลิกเพื่อกรอกสถานศึกษา</w:t>
      </w:r>
      <w:r>
        <w:br/>
      </w:r>
      <w:r>
        <w:t xml:space="preserve">หมายเลข 3 ช่องสำหรับคลิกเลือกวัน/เดือน/ปีเริ่มต้นศึกษา - สิ้นสุดการศึกษา</w:t>
      </w:r>
      <w:r>
        <w:br/>
      </w:r>
      <w:r>
        <w:t xml:space="preserve">หมายเลข 4 ช่องสำหรับคลิกเลือกวันที่สำเร็จการศึกษา</w:t>
      </w:r>
      <w:r>
        <w:br/>
      </w:r>
      <w:r>
        <w:t xml:space="preserve">หมายเลข 5 ช่องสำหรับคลิกเลือกว่าเป็นวุฒิการศึกษาในตำแหน่งหรือไม่</w:t>
      </w:r>
      <w:r>
        <w:br/>
      </w:r>
      <w:r>
        <w:t xml:space="preserve">หมายเลข 6 ช่องสำหรับคลิกเพื่อกรอกวุฒิการศึกษา</w:t>
      </w:r>
      <w:r>
        <w:br/>
      </w:r>
      <w:r>
        <w:t xml:space="preserve">หมายเลข 7 ช่องสำหรับคลิกเพื่อกรอกสาขาวิชา/ทางการศึกษา</w:t>
      </w:r>
      <w:r>
        <w:br/>
      </w:r>
      <w:r>
        <w:t xml:space="preserve">หมายเลข 8 ช่องสำหรับคลิกเพื่อกรอกทุน</w:t>
      </w:r>
      <w:r>
        <w:br/>
      </w:r>
      <w:r>
        <w:t xml:space="preserve">หมายเลข 9 ช่องสำหรับคลิกเพื่อกรอกเกรดเฉลี่ย</w:t>
      </w:r>
      <w:r>
        <w:br/>
      </w:r>
      <w:r>
        <w:t xml:space="preserve">หมายเลข 10 ช่องสำหรับคลิกเพื่อกรอกประเทศที่ศึกษา</w:t>
      </w:r>
      <w:r>
        <w:br/>
      </w:r>
      <w:r>
        <w:t xml:space="preserve">หมายเลข 11 ช่องสำหรับคลิกกรอกข้อมูลติดต่อ</w:t>
      </w:r>
      <w:r>
        <w:br/>
      </w:r>
      <w:r>
        <w:t xml:space="preserve">หมายเลข 12 ช่องสำหรับคลิกเพื่อกรอกระยะเวลาที่ศึกษา</w:t>
      </w:r>
      <w:r>
        <w:br/>
      </w:r>
      <w:r>
        <w:t xml:space="preserve">หมายเลข 13 ช่องสำหรับคลิกเลือกปีระยะเวลาของหลักสูตร</w:t>
      </w:r>
      <w:r>
        <w:br/>
      </w:r>
      <w:r>
        <w:t xml:space="preserve">หมายเลข 14 ปุ่มสำหรับคลิกเพื่อบันทึกข้อมูลประวัติการศึกษา</w:t>
      </w:r>
      <w:r>
        <w:br/>
      </w:r>
      <w:r>
        <w:t xml:space="preserve">หมายเลข 15 ไอคอนสำหรับคลิกเพื่อปิดหน้าต่างหรือยกเลิกการบันทึกข้อมูลประวัติการศึกษา</w:t>
      </w:r>
    </w:p>
    <w:p>
      <w:pPr>
        <w:pStyle w:val="Compact"/>
        <w:numPr>
          <w:ilvl w:val="0"/>
          <w:numId w:val="1015"/>
        </w:numPr>
      </w:pPr>
      <w:r>
        <w:t xml:space="preserve">เมื่อทำการคลิกเมนูย่อย “ความสามารถพิเศษ” ระบบทำการแสดงหน้ารายการ</w:t>
      </w:r>
      <w:r>
        <w:t xml:space="preserve"> </w:t>
      </w:r>
      <w:r>
        <w:t xml:space="preserve">ความสามารถพิเศษที่ได้ทำการบันทึกทั้งหมด</w:t>
      </w:r>
    </w:p>
    <w:p>
      <w:pPr>
        <w:pStyle w:val="CaptionedFigure"/>
      </w:pPr>
      <w:r>
        <w:drawing>
          <wp:inline>
            <wp:extent cx="5943600" cy="3213074"/>
            <wp:effectExtent b="0" l="0" r="0" t="0"/>
            <wp:docPr descr="รูปภาพที่ 2 – 124 รายการความสามารถพิเศษ" title="" id="122" name="Picture"/>
            <a:graphic>
              <a:graphicData uri="http://schemas.openxmlformats.org/drawingml/2006/picture">
                <pic:pic>
                  <pic:nvPicPr>
                    <pic:cNvPr descr="images/admin/chapter2/3/chapter2_102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3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124 รายการความสามารถพิเศษ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“ความสามารถพิเศษ”</w:t>
      </w:r>
      <w:r>
        <w:br/>
      </w:r>
      <w:r>
        <w:t xml:space="preserve">หมายเลข 3 ไอคอนสำหรับคลิกเพื่อเพิ่มข้อมูลความสามารถพิเศษ</w:t>
      </w:r>
      <w:r>
        <w:br/>
      </w:r>
      <w:r>
        <w:t xml:space="preserve">หมายเลข 4 ช่องสำหรับแสดงรายการความสามารถพิเศษ</w:t>
      </w:r>
      <w:r>
        <w:br/>
      </w:r>
      <w:r>
        <w:t xml:space="preserve">หมายเลข 5 ไอคอนสำหรับคลิกเพื่อแก้ไขข้อมูลรายการความสามารถพิเศษ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ไอคอนสำหรับคลิกเพื่อแสดงประวัติการแก้ไขข้อมูลรายการความสามารถพิเศษ</w:t>
      </w:r>
      <w:r>
        <w:br/>
      </w:r>
      <w:r>
        <w:t xml:space="preserve">หมายเลข 7 ช่องสำหรับคลิกเพื่อกรอกข้อมูลค้นหารายการความสามารถพิเศษ</w:t>
      </w:r>
      <w:r>
        <w:br/>
      </w:r>
      <w:r>
        <w:t xml:space="preserve">หมายเลข 8 ปุ่มสำหรับคลิกเพื่อจัดเรียงความสามารถพิเศษเป็น List (รายการ) หรือเป็น Card (ช่อง)</w:t>
      </w:r>
    </w:p>
    <w:p>
      <w:pPr>
        <w:pStyle w:val="Compact"/>
        <w:numPr>
          <w:ilvl w:val="0"/>
          <w:numId w:val="1016"/>
        </w:numPr>
      </w:pPr>
      <w:r>
        <w:t xml:space="preserve">การเพิ่มข้อมูลความสามารถพิเศษ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24" name="Picture"/>
            <a:graphic>
              <a:graphicData uri="http://schemas.openxmlformats.org/drawingml/2006/picture">
                <pic:pic>
                  <pic:nvPicPr>
                    <pic:cNvPr descr="images/button/plus-green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“เพิ่มข้อมูลความสามารถพิเศษ”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26" name="Picture"/>
            <a:graphic>
              <a:graphicData uri="http://schemas.openxmlformats.org/drawingml/2006/picture">
                <pic:pic>
                  <pic:nvPicPr>
                    <pic:cNvPr descr="images/button/save-blue2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ระบบแสดงรายการความสามารถพิเศษ และหากต้องการดูประวัติการแก้ไขข้อมูลความสามารถพิเศษให้ทำการคลิก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128" name="Picture"/>
            <a:graphic>
              <a:graphicData uri="http://schemas.openxmlformats.org/drawingml/2006/picture">
                <pic:pic>
                  <pic:nvPicPr>
                    <pic:cNvPr descr="images/button/history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ระบบแสดงหน้าต่างประวัติแก้ไขข้อมูลความสามารถพิเศษ</w:t>
      </w:r>
    </w:p>
    <w:p>
      <w:pPr>
        <w:pStyle w:val="CaptionedFigure"/>
      </w:pPr>
      <w:r>
        <w:drawing>
          <wp:inline>
            <wp:extent cx="5943600" cy="2515336"/>
            <wp:effectExtent b="0" l="0" r="0" t="0"/>
            <wp:docPr descr="รูปภาพที่ 2 – 125 เพิ่มข้อมูลความสามารถพิเศษ" title="" id="131" name="Picture"/>
            <a:graphic>
              <a:graphicData uri="http://schemas.openxmlformats.org/drawingml/2006/picture">
                <pic:pic>
                  <pic:nvPicPr>
                    <pic:cNvPr descr="images/admin/chapter2/3/chapter2_103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5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125 เพิ่มข้อมูลความสามารถพิเศษ</w:t>
      </w:r>
    </w:p>
    <w:p>
      <w:pPr>
        <w:pStyle w:val="BlockText"/>
      </w:pPr>
      <w:r>
        <w:t xml:space="preserve">หมายเลข 1 ช่องสำหรับคลิกเพื่อกรอกข้อมูลด้านความสามารถพิเศษ</w:t>
      </w:r>
      <w:r>
        <w:br/>
      </w:r>
      <w:r>
        <w:t xml:space="preserve">หมายเลข 2 ช่องสำหรับคลิกเพื่อกรอกรายละเอียดความสามารถพิเศษ</w:t>
      </w:r>
      <w:r>
        <w:br/>
      </w:r>
      <w:r>
        <w:t xml:space="preserve">หมายเลข 3 ช่องสำหรับคลิกเพื่อกรอกข้อมูลหมายเหตุ</w:t>
      </w:r>
      <w:r>
        <w:br/>
      </w:r>
      <w:r>
        <w:t xml:space="preserve">หมายเลข 4 ช่องสำหรับคลิกเพื่อกรอกข้อมูลเอกสารอ้างอิง</w:t>
      </w:r>
      <w:r>
        <w:br/>
      </w:r>
      <w:r>
        <w:t xml:space="preserve">หมายเลข 5 ปุ่มสำหรับคลิกเพื่อบันทึกข้อมูล</w:t>
      </w:r>
      <w:r>
        <w:br/>
      </w:r>
      <w:r>
        <w:t xml:space="preserve">หมายเลข 6 ไอคอนสำหรับคลิกเพื่อปิดหน้าต่างหรือยกเลิกการเพิ่มข้อมูลความสามารถพิเศษ</w:t>
      </w:r>
    </w:p>
    <w:p>
      <w:pPr>
        <w:pStyle w:val="Compact"/>
        <w:numPr>
          <w:ilvl w:val="0"/>
          <w:numId w:val="1017"/>
        </w:numPr>
      </w:pPr>
      <w:r>
        <w:t xml:space="preserve">เมื่อทำการคลิกเมนู “ข้อมูลลูกจ้างชั่วคราว” เมนูย่อย “ข้อมูลราชการ” ระบบทำการแสดง</w:t>
      </w:r>
      <w:r>
        <w:t xml:space="preserve"> </w:t>
      </w:r>
      <w:r>
        <w:t xml:space="preserve">หน้าข้อมูลข้าราชการ</w:t>
      </w:r>
    </w:p>
    <w:p>
      <w:pPr>
        <w:pStyle w:val="CaptionedFigure"/>
      </w:pPr>
      <w:r>
        <w:drawing>
          <wp:inline>
            <wp:extent cx="5943600" cy="2749463"/>
            <wp:effectExtent b="0" l="0" r="0" t="0"/>
            <wp:docPr descr="รูปภาพที่ 2 – 126 ข้อมูลลูกจ้างชั่วคราว" title="" id="134" name="Picture"/>
            <a:graphic>
              <a:graphicData uri="http://schemas.openxmlformats.org/drawingml/2006/picture">
                <pic:pic>
                  <pic:nvPicPr>
                    <pic:cNvPr descr="images/admin/chapter2/3/chapter2_104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9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126 ข้อมูลลูกจ้างชั่วคราว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“ข้อมูลราชการ”</w:t>
      </w:r>
      <w:r>
        <w:br/>
      </w:r>
      <w:r>
        <w:t xml:space="preserve">หมายเลข 3 ช่องสำหรับแสดงข้อมูลกลุ่มงาน สายงาน ตำแหน่ง สังกัด ประเภทบุคคล</w:t>
      </w:r>
      <w:r>
        <w:br/>
      </w:r>
      <w:r>
        <w:t xml:space="preserve">หมายเลข 4 ช่องสำหรับแสดงข้อมูลค่าจ้างต่าง ๆ</w:t>
      </w:r>
      <w:r>
        <w:br/>
      </w:r>
      <w:r>
        <w:t xml:space="preserve">หมายเลข 5 ไอคอนสำหรับคลิกเพื่อแก้ไขข้อมูลลูกจ้างชั่วคราว</w:t>
      </w:r>
      <w:r>
        <w:br/>
      </w:r>
      <w:r>
        <w:t xml:space="preserve">หมายเลข 6 ไอคอนสำหรับคลิกเพื่อแสดงประวัติการแก้ไขข้อมูลลูกจ้างชั่วคราว</w:t>
      </w:r>
    </w:p>
    <w:p>
      <w:pPr>
        <w:pStyle w:val="Compact"/>
        <w:numPr>
          <w:ilvl w:val="0"/>
          <w:numId w:val="1018"/>
        </w:numPr>
      </w:pPr>
      <w:r>
        <w:t xml:space="preserve">การแก้ไขข้อมูลลูกจ้างชั่วคราว ให้ทำการใช้เมาส์คลิก</w:t>
      </w:r>
      <w:r>
        <w:t xml:space="preserve"> </w:t>
      </w:r>
      <w:r>
        <w:drawing>
          <wp:inline>
            <wp:extent cx="180000" cy="172800"/>
            <wp:effectExtent b="0" l="0" r="0" t="0"/>
            <wp:docPr descr="close" title="" id="136" name="Picture"/>
            <a:graphic>
              <a:graphicData uri="http://schemas.openxmlformats.org/drawingml/2006/picture">
                <pic:pic>
                  <pic:nvPicPr>
                    <pic:cNvPr descr="images/button/pen-white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“แก้ไขข้อมูลลูกจ้างชั่วคราว” ทำการกรอกข้อมูลจำเป็นให้ครบ ตามที่ระบบแนะนำ จากนั้นทำการคลิกปุ่ม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38" name="Picture"/>
            <a:graphic>
              <a:graphicData uri="http://schemas.openxmlformats.org/drawingml/2006/picture">
                <pic:pic>
                  <pic:nvPicPr>
                    <pic:cNvPr descr="images/button/save-blue2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และหากต้องการแสดงประวัติการแก้ไขข้อมูลลูกจ้างประจำ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140" name="Picture"/>
            <a:graphic>
              <a:graphicData uri="http://schemas.openxmlformats.org/drawingml/2006/picture">
                <pic:pic>
                  <pic:nvPicPr>
                    <pic:cNvPr descr="images/button/history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“ประวัติการแก้ไขข้อมูลลูกจ้างชั่วคราว”</w:t>
      </w:r>
    </w:p>
    <w:p>
      <w:pPr>
        <w:pStyle w:val="CaptionedFigure"/>
      </w:pPr>
      <w:r>
        <w:drawing>
          <wp:inline>
            <wp:extent cx="5943600" cy="3204251"/>
            <wp:effectExtent b="0" l="0" r="0" t="0"/>
            <wp:docPr descr="รูปภาพที่ 2 – 127 เพิ่มข้อมูลลูกจ้างชั่วคราว" title="" id="143" name="Picture"/>
            <a:graphic>
              <a:graphicData uri="http://schemas.openxmlformats.org/drawingml/2006/picture">
                <pic:pic>
                  <pic:nvPicPr>
                    <pic:cNvPr descr="images/admin/chapter2/3/chapter2_105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4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127 เพิ่มข้อมูลลูกจ้างชั่วคราว</w:t>
      </w:r>
    </w:p>
    <w:p>
      <w:pPr>
        <w:pStyle w:val="BlockText"/>
      </w:pPr>
      <w:r>
        <w:t xml:space="preserve">หมายเลข 1 ช่องสำหรับคลิกเพื่อกรอกข้อมูลกลุ่มงาน</w:t>
      </w:r>
      <w:r>
        <w:br/>
      </w:r>
      <w:r>
        <w:t xml:space="preserve">หมายเลข 2 ช่องสำหรับคลิกเพื่อกรอกข้อมูลสายงาน</w:t>
      </w:r>
      <w:r>
        <w:br/>
      </w:r>
      <w:r>
        <w:t xml:space="preserve">หมายเลข 3 ช่องสำหรับคลิกเพื่อกรอกข้อมูลตำแหน่ง</w:t>
      </w:r>
      <w:r>
        <w:br/>
      </w:r>
      <w:r>
        <w:t xml:space="preserve">หมายเลข 4 ช่องสำหรับคลิกเพื่อกรอกข้อมูลสังกัด</w:t>
      </w:r>
      <w:r>
        <w:br/>
      </w:r>
      <w:r>
        <w:t xml:space="preserve">หมายเลข 5 ช่องสำหรับคลิกเพื่อกรอกข้อมูลประเภทบุคคล</w:t>
      </w:r>
      <w:r>
        <w:br/>
      </w:r>
      <w:r>
        <w:t xml:space="preserve">หมายเลข 6 ช่องสำหรับคลิกเพื่อกรอกข้อมูลค่าจ้าง</w:t>
      </w:r>
      <w:r>
        <w:br/>
      </w:r>
      <w:r>
        <w:t xml:space="preserve">หมายเลข 7 ช่องสำหรับคลิกเพื่อกรอกข้อมูลเงินเพิ่มการครองชีพชั่วคราว</w:t>
      </w:r>
      <w:r>
        <w:br/>
      </w:r>
      <w:r>
        <w:t xml:space="preserve">หมายเลข 8 ช่องสำหรับคลิกเพื่อกรอกข้อมูลเงินช่วยเหลือการครองชีพชั่วคราว</w:t>
      </w:r>
      <w:r>
        <w:br/>
      </w:r>
      <w:r>
        <w:t xml:space="preserve">หมายเลข 9 ช่องสำหรับคลิกเพื่อกรอกข้อมูลเงินสมทบประกันสังคม (ลูกจ้าง)</w:t>
      </w:r>
      <w:r>
        <w:br/>
      </w:r>
      <w:r>
        <w:t xml:space="preserve">หมายเลข 10 ช่องสำหรับคลิกเพื่อกรอกข้อมูลเงินสมทบประกันสังคม (นายจ้าง)</w:t>
      </w:r>
      <w:r>
        <w:br/>
      </w:r>
      <w:r>
        <w:t xml:space="preserve">หมายเลข 11 ปุ่มสำหรับคลิกเพื่อบันทึกข้อมูลลูกจ้างชั่วคราว</w:t>
      </w:r>
    </w:p>
    <w:p>
      <w:pPr>
        <w:pStyle w:val="Compact"/>
        <w:numPr>
          <w:ilvl w:val="0"/>
          <w:numId w:val="1019"/>
        </w:numPr>
      </w:pPr>
      <w:r>
        <w:t xml:space="preserve">เมื่อทำการคลิกเมนูย่อย “ข้อมูลการจาง” ระบบทำการแสดงหน้ารายการข้อมูลการจ้างที่มี</w:t>
      </w:r>
      <w:r>
        <w:t xml:space="preserve"> </w:t>
      </w:r>
      <w:r>
        <w:t xml:space="preserve">ทั้งหมด</w:t>
      </w:r>
    </w:p>
    <w:p>
      <w:pPr>
        <w:pStyle w:val="CaptionedFigure"/>
      </w:pPr>
      <w:r>
        <w:drawing>
          <wp:inline>
            <wp:extent cx="5943600" cy="2810827"/>
            <wp:effectExtent b="0" l="0" r="0" t="0"/>
            <wp:docPr descr="รูปภาพที่ 2 – 128 ข้อมูลการจ้าง" title="" id="146" name="Picture"/>
            <a:graphic>
              <a:graphicData uri="http://schemas.openxmlformats.org/drawingml/2006/picture">
                <pic:pic>
                  <pic:nvPicPr>
                    <pic:cNvPr descr="images/admin/chapter2/3/chapter2_106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0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128 ข้อมูลการจ้าง</w:t>
      </w:r>
    </w:p>
    <w:p>
      <w:pPr>
        <w:pStyle w:val="BlockText"/>
      </w:pPr>
      <w:r>
        <w:t xml:space="preserve">หมายเลข 1 เมนู “ข้อมูลลูกจ้างชั่วคราว”</w:t>
      </w:r>
      <w:r>
        <w:br/>
      </w:r>
      <w:r>
        <w:t xml:space="preserve">หมายเลข 2 เมนูย่อย “ข้อมูลการจ้าง”</w:t>
      </w:r>
      <w:r>
        <w:br/>
      </w:r>
      <w:r>
        <w:t xml:space="preserve">หมายเลข 3 ช่องสำหรับแสดงรายการข้อมูลการจ้าง</w:t>
      </w:r>
      <w:r>
        <w:br/>
      </w:r>
      <w:r>
        <w:t xml:space="preserve">หมายเลข 4 ไอคอนสำหรับคลิกเพื่อเพิ่มข้อมูลการจ้าง</w:t>
      </w:r>
      <w:r>
        <w:br/>
      </w:r>
      <w:r>
        <w:t xml:space="preserve">หมายเลข 5 ไอคอนสำหรับคลิกเพื่อแสดงประวัติการแก้ไขข้อมูลการจ้าง ไอคอนสำหรับคลิกเพื่อแก้ไขข้อมูลการจ้าง และไอคอนสำหรับคลิกเพื่อลบรายการข้อมูลการจ้าง</w:t>
      </w:r>
    </w:p>
    <w:p>
      <w:pPr>
        <w:pStyle w:val="Compact"/>
        <w:numPr>
          <w:ilvl w:val="0"/>
          <w:numId w:val="1020"/>
        </w:numPr>
      </w:pPr>
      <w:r>
        <w:t xml:space="preserve">การเพิ่มข้อมูลการจ้าง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48" name="Picture"/>
            <a:graphic>
              <a:graphicData uri="http://schemas.openxmlformats.org/drawingml/2006/picture">
                <pic:pic>
                  <pic:nvPicPr>
                    <pic:cNvPr descr="images/button/plus-green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“เพิ่มข้อมูลการจ้าง” ทำการกรอกข้อมูลการจ้างให้ครบตามที่ระบบแนะนำ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50" name="Picture"/>
            <a:graphic>
              <a:graphicData uri="http://schemas.openxmlformats.org/drawingml/2006/picture">
                <pic:pic>
                  <pic:nvPicPr>
                    <pic:cNvPr descr="images/button/save-blue2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ระบบแสดงรายการข้อมูลการจ้าง และหากต้องการแก้ไขข้อมูลการจ้าง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52" name="Picture"/>
            <a:graphic>
              <a:graphicData uri="http://schemas.openxmlformats.org/drawingml/2006/picture">
                <pic:pic>
                  <pic:nvPicPr>
                    <pic:cNvPr descr="images/button/pen-blue.png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ในรายการข้อมูลการจ้างที่ต้องการแก้ไข หรือหากต้องการดูประวัติการแก้ไขข้อมูลการจ้างให้ทำการคลิก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55" name="Picture"/>
            <a:graphic>
              <a:graphicData uri="http://schemas.openxmlformats.org/drawingml/2006/picture">
                <pic:pic>
                  <pic:nvPicPr>
                    <pic:cNvPr descr="images/button/history-purple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ระบบแสดงหน้าต่างประวัติแก้ไขข้อมูลการจ้างทันที</w:t>
      </w:r>
    </w:p>
    <w:p>
      <w:pPr>
        <w:pStyle w:val="CaptionedFigure"/>
      </w:pPr>
      <w:r>
        <w:drawing>
          <wp:inline>
            <wp:extent cx="5943600" cy="1419972"/>
            <wp:effectExtent b="0" l="0" r="0" t="0"/>
            <wp:docPr descr="รูปภาพที่ 2 – 129 เพิ่มข้อมูลการจ้าง" title="" id="158" name="Picture"/>
            <a:graphic>
              <a:graphicData uri="http://schemas.openxmlformats.org/drawingml/2006/picture">
                <pic:pic>
                  <pic:nvPicPr>
                    <pic:cNvPr descr="images/admin/chapter2/3/chapter2_107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19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129 เพิ่มข้อมูลการจ้าง</w:t>
      </w:r>
    </w:p>
    <w:p>
      <w:pPr>
        <w:pStyle w:val="BlockText"/>
      </w:pPr>
      <w:r>
        <w:t xml:space="preserve">หมายเลข 1 ช่องสำหรับคลิกเพื่อเลือกวันที่จ้าง</w:t>
      </w:r>
      <w:r>
        <w:br/>
      </w:r>
      <w:r>
        <w:t xml:space="preserve">หมายเลข 2 ช่องสำหรับคลิกเพื่อกรอกข้อมูลคำสั่งจ้าง</w:t>
      </w:r>
      <w:r>
        <w:br/>
      </w:r>
      <w:r>
        <w:t xml:space="preserve">หมายเลข 3 ปุ่มสำหรับคลิกเพื่อบันทึกข้อมูลการจ้าง</w:t>
      </w:r>
    </w:p>
    <w:p>
      <w:pPr>
        <w:pStyle w:val="Compact"/>
        <w:numPr>
          <w:ilvl w:val="0"/>
          <w:numId w:val="1021"/>
        </w:numPr>
      </w:pPr>
      <w:r>
        <w:t xml:space="preserve">เมื่อทำการคลิกเมนู “ค่าจ้าง” เมนูย่อย “ค่าจ้าง” ระบบทำการแสดงหน้ารายการค่าจ้างที่</w:t>
      </w:r>
      <w:r>
        <w:t xml:space="preserve"> </w:t>
      </w:r>
      <w:r>
        <w:t xml:space="preserve">ได้รับการเลื่อนขั้นทั้งหมด</w:t>
      </w:r>
    </w:p>
    <w:p>
      <w:pPr>
        <w:pStyle w:val="CaptionedFigure"/>
      </w:pPr>
      <w:r>
        <w:drawing>
          <wp:inline>
            <wp:extent cx="5943600" cy="3041205"/>
            <wp:effectExtent b="0" l="0" r="0" t="0"/>
            <wp:docPr descr="รูปภาพที่ 2 – 130 รายการค่าจ้าง" title="" id="161" name="Picture"/>
            <a:graphic>
              <a:graphicData uri="http://schemas.openxmlformats.org/drawingml/2006/picture">
                <pic:pic>
                  <pic:nvPicPr>
                    <pic:cNvPr descr="images/admin/chapter2/3/chapter2_108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12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130 รายการค่าจ้าง</w:t>
      </w:r>
    </w:p>
    <w:p>
      <w:pPr>
        <w:pStyle w:val="BlockText"/>
      </w:pPr>
      <w:r>
        <w:t xml:space="preserve">หมายเลข 1 เมนู “ค่าจ้าง”</w:t>
      </w:r>
      <w:r>
        <w:br/>
      </w:r>
      <w:r>
        <w:t xml:space="preserve">หมายเลข 2 เมนูย่อย “ค่าจ้าง”</w:t>
      </w:r>
      <w:r>
        <w:br/>
      </w:r>
      <w:r>
        <w:t xml:space="preserve">หมายเลข 3 ไอคอนสำหรับคลิกเพื่อเพิ่มรายการข้อมูลค่าจ้าง</w:t>
      </w:r>
      <w:r>
        <w:br/>
      </w:r>
      <w:r>
        <w:t xml:space="preserve">หมายเลข 4 ช่องสำหรับแสดงรายการข้อมูลค่าจ้าง</w:t>
      </w:r>
      <w:r>
        <w:br/>
      </w:r>
      <w:r>
        <w:t xml:space="preserve">หมายเลข 5 ไอคอนสำหรับคลิกเพื่อแก้ไขข้อมูลค่าจ้าง</w:t>
      </w:r>
      <w:r>
        <w:br/>
      </w:r>
      <w:r>
        <w:t xml:space="preserve">หมายเลข 6 ไอคอนสำหรับคลิกเพื่อแสดงหน้าต่างประวัติการแก้ไขข้อมูลค่าจ้าง (หากรายการเลื่อนขั้นค่าจ้างรายการไหน มาจากระบบอกคำสั่ง ระบบจะปิดการแก้ไขข้อมูล)</w:t>
      </w:r>
      <w:r>
        <w:br/>
      </w:r>
      <w:r>
        <w:t xml:space="preserve">หมายเลข 7 ไอคอนสำหรับคลิกเพื่อปิดหน้าต่างหรือยกเลิกการบันทึกข้อมูลค่าจ้าง</w:t>
      </w:r>
    </w:p>
    <w:p>
      <w:pPr>
        <w:pStyle w:val="Compact"/>
        <w:numPr>
          <w:ilvl w:val="0"/>
          <w:numId w:val="1022"/>
        </w:numPr>
      </w:pPr>
      <w:r>
        <w:t xml:space="preserve">การเพิ่มข้อมูลค่าจ้าง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63" name="Picture"/>
            <a:graphic>
              <a:graphicData uri="http://schemas.openxmlformats.org/drawingml/2006/picture">
                <pic:pic>
                  <pic:nvPicPr>
                    <pic:cNvPr descr="images/button/plus-green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65" name="Picture"/>
            <a:graphic>
              <a:graphicData uri="http://schemas.openxmlformats.org/drawingml/2006/picture">
                <pic:pic>
                  <pic:nvPicPr>
                    <pic:cNvPr descr="images/button/save-blue2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ระบบแสดงรายการค่าจ้างที่เพิ่มทันที และหากต้องการแก้ไขข้อมูลรายการค่าจ้างให้ทำการใช้เมาส์คลิก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pen-blue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ในรายการค่าจ้างที่ต้องการแก้ไข หรือหากต้องการดูประวัติการแก้ไขข้อมูลรายการค่าจ้างให้ทำการคลิก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history-purple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แสดงหน้าต่างประวัติแก้ไขข้อมูลค่าจ้างทันที</w:t>
      </w:r>
    </w:p>
    <w:p>
      <w:pPr>
        <w:pStyle w:val="CaptionedFigure"/>
      </w:pPr>
      <w:r>
        <w:drawing>
          <wp:inline>
            <wp:extent cx="5943600" cy="4883390"/>
            <wp:effectExtent b="0" l="0" r="0" t="0"/>
            <wp:docPr descr="รูปภาพที่ 2 – 131 เพิ่มข้อมูลค่าจ้าง" title="" id="172" name="Picture"/>
            <a:graphic>
              <a:graphicData uri="http://schemas.openxmlformats.org/drawingml/2006/picture">
                <pic:pic>
                  <pic:nvPicPr>
                    <pic:cNvPr descr="images/admin/chapter2/3/chapter2_109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3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131 เพิ่มข้อมูลค่าจ้าง</w:t>
      </w:r>
    </w:p>
    <w:p>
      <w:pPr>
        <w:pStyle w:val="BlockText"/>
      </w:pPr>
      <w:r>
        <w:t xml:space="preserve">หมายเลข 1 ช่องสำหรับเลือกประเภทคำสั่ง</w:t>
      </w:r>
      <w:r>
        <w:br/>
      </w:r>
      <w:r>
        <w:t xml:space="preserve">หมายเลข 2 ช่องสำหรับคลิกเพื่อเลือกวันที่คำสั่งมีผล</w:t>
      </w:r>
      <w:r>
        <w:br/>
      </w:r>
      <w:r>
        <w:t xml:space="preserve">หมายเลข 3 ช่องสำหรับคลิกเพื่อกรอกข้อมูลหน่วยงานที่ออกคำสั่ง</w:t>
      </w:r>
      <w:r>
        <w:br/>
      </w:r>
      <w:r>
        <w:t xml:space="preserve">หมายเลข 4 ช่องสำหรับคลิกเพื่อกรอกข้อมูลตัวย่อหน่วยงานที่ออกคำสั่ง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ช่องสำหรับคลิกเพื่อเลือกวันที่ลงนาม</w:t>
      </w:r>
      <w:r>
        <w:br/>
      </w:r>
      <w:r>
        <w:t xml:space="preserve">หมายเลข 8 ช่องสำหรับคลิกเพื่อกรอกข้อมูลตัวย่อ</w:t>
      </w:r>
      <w:r>
        <w:br/>
      </w:r>
      <w:r>
        <w:t xml:space="preserve">หมายเลข 9 ช่องสำหรับคลิกเพื่อกรอกข้อมูลเลขที่ตำแหน่ง</w:t>
      </w:r>
      <w:r>
        <w:br/>
      </w:r>
      <w:r>
        <w:t xml:space="preserve">หมายเลข 10 ช่องสำหรับคลิกเพื่อกรอกข้อมูลตำแหน่งในสายงาน</w:t>
      </w:r>
      <w:r>
        <w:br/>
      </w:r>
      <w:r>
        <w:t xml:space="preserve">หมายเลข 11 ช่องสำหรับคลิกเพื่อเลือกกลุ่มงาน</w:t>
      </w:r>
      <w:r>
        <w:br/>
      </w:r>
      <w:r>
        <w:t xml:space="preserve">หมายเลข 12 ช่องสำหรับคลิกเพื่อเลือกระดับชั้นงาน</w:t>
      </w:r>
      <w:r>
        <w:br/>
      </w:r>
      <w:r>
        <w:t xml:space="preserve">หมายเลข 13 ช่องสำหรับคลิกเพื่อกรอกข้อมูลค่าจ้าง</w:t>
      </w:r>
      <w:r>
        <w:br/>
      </w:r>
      <w:r>
        <w:t xml:space="preserve">หมายเลข 14 ช่องสำหรับคลิกเพื่อกรอกข้อมูลเงินค่าตอบแทนพิเศษ</w:t>
      </w:r>
      <w:r>
        <w:br/>
      </w:r>
      <w:r>
        <w:t xml:space="preserve">หมายเลข 15 ช่องสำหรับคลิกเพื่อกรอกข้อมูลหน่วยงาน</w:t>
      </w:r>
      <w:r>
        <w:br/>
      </w:r>
      <w:r>
        <w:t xml:space="preserve">หมายเลข 16 ช่องสำหรับคลิกเพื่อกรอกข้อมูลส่วนราชการระดับ 1</w:t>
      </w:r>
      <w:r>
        <w:br/>
      </w:r>
      <w:r>
        <w:t xml:space="preserve">หมายเลข 17 ช่องสำหรับคลิกเพื่อกรอกข้อมูลส่วนราชการระดับ 2</w:t>
      </w:r>
      <w:r>
        <w:br/>
      </w:r>
      <w:r>
        <w:t xml:space="preserve">หมายเลข 18 ช่องสำหรับคลิกเพื่อกรอกข้อมูลส่วนราชการระดับ 3</w:t>
      </w:r>
      <w:r>
        <w:br/>
      </w:r>
      <w:r>
        <w:t xml:space="preserve">หมายเลข 19 ช่องสำหรับคลิกเพื่อกรอกข้อมูลส่วนราชการระดับ 4</w:t>
      </w:r>
      <w:r>
        <w:br/>
      </w:r>
      <w:r>
        <w:t xml:space="preserve">หมายเลข 20 ปุ่มสำหรับคลิกเพื่อบันทึกข้อมูลตำแหน่ง</w:t>
      </w:r>
    </w:p>
    <w:p>
      <w:pPr>
        <w:pStyle w:val="Compact"/>
        <w:numPr>
          <w:ilvl w:val="0"/>
          <w:numId w:val="1023"/>
        </w:numPr>
      </w:pPr>
      <w:r>
        <w:t xml:space="preserve">เมื่อทำการคลิกเมนูย่อย “บันทึกวันที่ไม่ได้รับค่าจ้าง” ระบบทำการแสดงหน้ารายการ</w:t>
      </w:r>
      <w:r>
        <w:t xml:space="preserve"> </w:t>
      </w:r>
      <w:r>
        <w:t xml:space="preserve">บันทึกวันที่ไม่ได้รับค่าจ้างทั้งหมด</w:t>
      </w:r>
    </w:p>
    <w:p>
      <w:pPr>
        <w:pStyle w:val="CaptionedFigure"/>
      </w:pPr>
      <w:r>
        <w:drawing>
          <wp:inline>
            <wp:extent cx="5943600" cy="2857035"/>
            <wp:effectExtent b="0" l="0" r="0" t="0"/>
            <wp:docPr descr="รูปภาพที่ 2 – 132 รายการบันทึกวันที่ไม่ได้รับเงินเดือน ฯ" title="" id="175" name="Picture"/>
            <a:graphic>
              <a:graphicData uri="http://schemas.openxmlformats.org/drawingml/2006/picture">
                <pic:pic>
                  <pic:nvPicPr>
                    <pic:cNvPr descr="images/admin/chapter2/3/chapter2_110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132 รายการบันทึกวันที่ไม่ได้รับเงินเดือน ฯ</w:t>
      </w:r>
    </w:p>
    <w:p>
      <w:pPr>
        <w:pStyle w:val="BlockText"/>
      </w:pPr>
      <w:r>
        <w:t xml:space="preserve">หมายเลข 1 เมนู “ค่าจ้าง”</w:t>
      </w:r>
      <w:r>
        <w:br/>
      </w:r>
      <w:r>
        <w:t xml:space="preserve">หมายเลข 2 เมนู “บันทึกวันที่ไม่ได้รับค่าจ้าง”</w:t>
      </w:r>
      <w:r>
        <w:br/>
      </w:r>
      <w:r>
        <w:t xml:space="preserve">หมายเลข 3 ไอคอนสำหรับคลิกเพื่อเพิ่มข้อมูลบันทึกวันที่ไม่ได้รับค่าจ้าง</w:t>
      </w:r>
      <w:r>
        <w:br/>
      </w:r>
      <w:r>
        <w:t xml:space="preserve">หมายเลข 4 ช่องสำหรับแสดงรายการบันทึกวันที่ไม่ได้รับค่าจ้าง</w:t>
      </w:r>
      <w:r>
        <w:br/>
      </w:r>
      <w:r>
        <w:t xml:space="preserve">หมายเลข 5 ไอคอนสำหรับคลิกเพื่อแก้ไขข้อมูลบันทึกวันที่ไม่ได้รับค่าจ้าง</w:t>
      </w:r>
      <w:r>
        <w:br/>
      </w:r>
      <w:r>
        <w:t xml:space="preserve">หมายเลข 6 ไอคอนสำหรับคลิกเพื่อแสดงหน้าประวัติการแก้ไขข้อมูลบันทึกวันที่ไม่ได้รับค่าจ้าง</w:t>
      </w:r>
      <w:r>
        <w:br/>
      </w:r>
      <w:r>
        <w:t xml:space="preserve">หมายเลข 7 ช่องสำหรับคลิกเพื่อกรอกข้อมูลค้นหารายการบันทึกวันที่ไม่ได้รับค่าจ้าง</w:t>
      </w:r>
      <w:r>
        <w:br/>
      </w:r>
      <w:r>
        <w:t xml:space="preserve">หมายเลข 8 ปุ่มสำหรับคลิกเพื่อจัดเรียงข้อมูลบันทึกวันที่ไม่ได้รับค่าจ้างเป็น List (รายการ) หรือเป็น Card (ช่อง)</w:t>
      </w:r>
      <w:r>
        <w:br/>
      </w:r>
      <w:r>
        <w:t xml:space="preserve">หมายเลข 9 ไอคอนสำหรับคลิกเพื่อดาวน์โหลดเอกสารหลักฐานที่ได้ทำการอัปโหลด</w:t>
      </w:r>
    </w:p>
    <w:p>
      <w:pPr>
        <w:pStyle w:val="Compact"/>
        <w:numPr>
          <w:ilvl w:val="0"/>
          <w:numId w:val="1024"/>
        </w:numPr>
      </w:pPr>
      <w:r>
        <w:t xml:space="preserve">การเพิ่มข้อมูลบันทึกวันที่ไม่ได้รับค่าจ้าง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77" name="Picture"/>
            <a:graphic>
              <a:graphicData uri="http://schemas.openxmlformats.org/drawingml/2006/picture">
                <pic:pic>
                  <pic:nvPicPr>
                    <pic:cNvPr descr="images/button/plus-green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save-blue2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ระบบแสดงรายการบันทึกวันที่ไม่ได้รับค่าจ้างที่เพิ่มทันที และหากต้องการแก้ไขข้อมูลรายการบันทึกวันที่ไม่ได้รับค่าจ้างให้ทำการใช้เมาส์คลิก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pen-blue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ในรายการบันทึกวันที่ไม่ได้รับค่าจ้างที่ต้องการแก้ไข หรือหากต้องการดูประวัติการแก้ไขข้อมูลรายการบันทึกวันที่ไม่ได้รับค่าจ้างให้ทำการคลิก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83" name="Picture"/>
            <a:graphic>
              <a:graphicData uri="http://schemas.openxmlformats.org/drawingml/2006/picture">
                <pic:pic>
                  <pic:nvPicPr>
                    <pic:cNvPr descr="images/button/history-purple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แสดงหน้าต่างประวัติแก้ไขข้อมูลบันทึกวันที่ไม่ได้รับค่าจ้างทันที</w:t>
      </w:r>
    </w:p>
    <w:p>
      <w:pPr>
        <w:pStyle w:val="CaptionedFigure"/>
      </w:pPr>
      <w:r>
        <w:drawing>
          <wp:inline>
            <wp:extent cx="5943600" cy="3444320"/>
            <wp:effectExtent b="0" l="0" r="0" t="0"/>
            <wp:docPr descr="รูปภาพที่ 2 – 133 เพิ่มข้อมูลบันทึกวันที่ไม่ได้รับค่าจ้าง" title="" id="186" name="Picture"/>
            <a:graphic>
              <a:graphicData uri="http://schemas.openxmlformats.org/drawingml/2006/picture">
                <pic:pic>
                  <pic:nvPicPr>
                    <pic:cNvPr descr="images/admin/chapter2/3/chapter2_111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4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133 เพิ่มข้อมูลบันทึกวันที่ไม่ได้รับค่าจ้าง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ช่องสำหรับคลิกเพื่อเลือกวัน/เดือน/ปีที่ไม่ได้รับค่าจ้าง</w:t>
      </w:r>
      <w:r>
        <w:br/>
      </w:r>
      <w:r>
        <w:t xml:space="preserve">หมายเลข 2 ช่องสำหรับคลิกเพื่อกรอกข้อมูลเอกสารอ้างอิง</w:t>
      </w:r>
      <w:r>
        <w:br/>
      </w:r>
      <w:r>
        <w:t xml:space="preserve">หมายเลข 3 ช่องสำหรับคลิกเพื่อกรอกข้อมูลรายละเอียดการบันทึกวันที่ไม่ได้รับค่าจ้าง</w:t>
      </w:r>
      <w:r>
        <w:br/>
      </w:r>
      <w:r>
        <w:t xml:space="preserve">หมายเลข 4 ช่องสำหรับคลิกเพื่อกรอกข้อมูลเลขที่คำสั่ง</w:t>
      </w:r>
      <w:r>
        <w:br/>
      </w:r>
      <w:r>
        <w:t xml:space="preserve">หมายเลข 5 ช่องสำหรับคลิกเลือกวัน/เดือน/ปีลงวันนี้เอกสารอ้างอิง</w:t>
      </w:r>
      <w:r>
        <w:br/>
      </w:r>
      <w:r>
        <w:t xml:space="preserve">หมายเลข 6 ช่องสำหรับคลิกเพื่ออัปโหลดเอกสารหลักฐานการบันทึกวันที่ไม่ได้รับค่าจ้าง</w:t>
      </w:r>
      <w:r>
        <w:br/>
      </w:r>
      <w:r>
        <w:t xml:space="preserve">หมายเลข 7 ปุ่มสำหรับเพื่อบันทึกการเพิ่มข้อมูลวันที่ไม่ได้รับค่าจ้าง</w:t>
      </w:r>
    </w:p>
    <w:p>
      <w:pPr>
        <w:pStyle w:val="Compact"/>
        <w:numPr>
          <w:ilvl w:val="0"/>
          <w:numId w:val="1025"/>
        </w:numPr>
      </w:pPr>
      <w:r>
        <w:t xml:space="preserve">เมื่อทำการคลิกเมนู “ข้อมูลผลงาน” เมนูย่อย “ใบอนุญาตประกอบวิชาชีพ” ระบบทำการ</w:t>
      </w:r>
      <w:r>
        <w:t xml:space="preserve"> </w:t>
      </w:r>
      <w:r>
        <w:t xml:space="preserve">แสดงหน้ารายการใบอนุญาตประกอบวิชาชีพทั้งหมด</w:t>
      </w:r>
    </w:p>
    <w:p>
      <w:pPr>
        <w:pStyle w:val="CaptionedFigure"/>
      </w:pPr>
      <w:r>
        <w:drawing>
          <wp:inline>
            <wp:extent cx="5943600" cy="2984029"/>
            <wp:effectExtent b="0" l="0" r="0" t="0"/>
            <wp:docPr descr="รูปภาพที่ 2 – 134 รายการใบอนุญาตประกอบวิชาชีพ" title="" id="189" name="Picture"/>
            <a:graphic>
              <a:graphicData uri="http://schemas.openxmlformats.org/drawingml/2006/picture">
                <pic:pic>
                  <pic:nvPicPr>
                    <pic:cNvPr descr="images/admin/chapter2/3/chapter2_112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4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134 รายการใบอนุญาตประกอบวิชาชีพ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“ใบอนุญาตประกอบวิชาชีพ”</w:t>
      </w:r>
      <w:r>
        <w:br/>
      </w:r>
      <w:r>
        <w:t xml:space="preserve">หมายเลข 3 ไอคอนสำหรับคลิกเพื่อเพิ่มข้อมูลรายการใบอนุญาตประกอบวิชาชีพ</w:t>
      </w:r>
      <w:r>
        <w:br/>
      </w:r>
      <w:r>
        <w:t xml:space="preserve">หมายเลข 4 ช่องสำหรับแสดงรายการใบอนุญาตประกอบวิชาชีพ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ไอคอนสำหรับคลิกเพื่อแสดงประวัติการแก้ไขข้อมูลรายการใบอนุญาตประกอบวิชาชีพ</w:t>
      </w:r>
      <w:r>
        <w:br/>
      </w:r>
      <w:r>
        <w:t xml:space="preserve">หมายเลข 6 ไอคอนสำหรับคลิกเพื่อแก้ไขข้อมูลใบอนุญาตประกอบวิชาชีพ</w:t>
      </w:r>
      <w:r>
        <w:br/>
      </w:r>
      <w:r>
        <w:t xml:space="preserve">หมายเลข 7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8 ปุ่มสำหรับคลิกเพื่อจัดเรียงข้อมูลใบอนุญาตประกอบวิชาชีพเป็น List (รายการ) หรือเป็น Card (ช่อง)</w:t>
      </w:r>
    </w:p>
    <w:p>
      <w:pPr>
        <w:pStyle w:val="Compact"/>
        <w:numPr>
          <w:ilvl w:val="0"/>
          <w:numId w:val="1026"/>
        </w:numPr>
      </w:pPr>
      <w:r>
        <w:t xml:space="preserve">การเพิ่มข้อมูลบันทึกใบอนุญาตประกอบวิชาชีพ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91" name="Picture"/>
            <a:graphic>
              <a:graphicData uri="http://schemas.openxmlformats.org/drawingml/2006/picture">
                <pic:pic>
                  <pic:nvPicPr>
                    <pic:cNvPr descr="images/button/plus-green.png" id="19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93" name="Picture"/>
            <a:graphic>
              <a:graphicData uri="http://schemas.openxmlformats.org/drawingml/2006/picture">
                <pic:pic>
                  <pic:nvPicPr>
                    <pic:cNvPr descr="images/button/save-blue2.png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ระบบแสดงรายการใบอนุญาตประกอบวิชาชีพที่เพิ่มทันที และหากต้องการแก้ไขข้อมูลรายการใบอนุญาตประกอบวิชาชีพ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95" name="Picture"/>
            <a:graphic>
              <a:graphicData uri="http://schemas.openxmlformats.org/drawingml/2006/picture">
                <pic:pic>
                  <pic:nvPicPr>
                    <pic:cNvPr descr="images/button/pen-blue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ในรายการใบอนุญาตประกอบวิชาชีพที่ต้องการแก้ไข หรือหากต้องการดูประวัติการแก้ไขข้อมูลรายการใบอนุญาตประกอบวิชาชีพ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97" name="Picture"/>
            <a:graphic>
              <a:graphicData uri="http://schemas.openxmlformats.org/drawingml/2006/picture">
                <pic:pic>
                  <pic:nvPicPr>
                    <pic:cNvPr descr="images/button/history-purple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แสดงหน้าต่างประวัติแก้ไขข้อมูลใบอนุญาตประกอบวิชาชีพทันที</w:t>
      </w:r>
    </w:p>
    <w:p>
      <w:pPr>
        <w:pStyle w:val="CaptionedFigure"/>
      </w:pPr>
      <w:r>
        <w:drawing>
          <wp:inline>
            <wp:extent cx="5943600" cy="3728136"/>
            <wp:effectExtent b="0" l="0" r="0" t="0"/>
            <wp:docPr descr="รูปภาพที่ 2 – 135 เพิ่มข้อมูลใบอนุญาตประกอบวิชาชีพ" title="" id="200" name="Picture"/>
            <a:graphic>
              <a:graphicData uri="http://schemas.openxmlformats.org/drawingml/2006/picture">
                <pic:pic>
                  <pic:nvPicPr>
                    <pic:cNvPr descr="images/admin/chapter2/3/chapter2_113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81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135 เพิ่มข้อมูลใบอนุญาตประกอบวิชาชีพ</w:t>
      </w:r>
    </w:p>
    <w:p>
      <w:pPr>
        <w:pStyle w:val="BlockText"/>
      </w:pPr>
      <w:r>
        <w:t xml:space="preserve">หมายเลข 1 ช่องสำหรับคลิกเพื่อกรอกชื่อใบอนุญาต</w:t>
      </w:r>
      <w:r>
        <w:br/>
      </w:r>
      <w:r>
        <w:t xml:space="preserve">หมายเลข 2 ช่องสำหรับคลิกเพื่อกรอกหน่วยงานผู้ออกใบอนุญาต</w:t>
      </w:r>
      <w:r>
        <w:br/>
      </w:r>
      <w:r>
        <w:t xml:space="preserve">หมายเลข 3 ช่องสำหรับคลิกเพื่อกรอกเลขที่ใบอนุญาต</w:t>
      </w:r>
      <w:r>
        <w:br/>
      </w:r>
      <w:r>
        <w:t xml:space="preserve">หมายเลข 4 ช่องสำหรับคลิกเพื่อเลือกวันที่ออกใบอนุญาต</w:t>
      </w:r>
      <w:r>
        <w:br/>
      </w:r>
      <w:r>
        <w:t xml:space="preserve">หมายเลข 5 ช่องสำหรับคลิกเพื่อเลือกวันที่หมดอายุใบอนุญาต</w:t>
      </w:r>
      <w:r>
        <w:br/>
      </w:r>
      <w:r>
        <w:t xml:space="preserve">หมายเลข 6 ช่องสำหรับคลิกเพื่ออัปโหลดไฟล์เอกสารหลักฐานใบอนุญาตประกอบวิชาชีพ</w:t>
      </w:r>
      <w:r>
        <w:br/>
      </w:r>
      <w:r>
        <w:t xml:space="preserve">หมายเลข 7 ปุ่มสำหรับคลิกเพื่อบันทึกข้อมูลรายการใบประกอบวิชาชีพ</w:t>
      </w:r>
    </w:p>
    <w:p>
      <w:pPr>
        <w:pStyle w:val="Compact"/>
        <w:numPr>
          <w:ilvl w:val="0"/>
          <w:numId w:val="1027"/>
        </w:numPr>
      </w:pPr>
      <w:r>
        <w:t xml:space="preserve">เมื่อทำการคลิกเมนูย่อย “การฝึกอบรม/ดูงาน” ระบบทำการแสดงหน้ารายการการ</w:t>
      </w:r>
      <w:r>
        <w:t xml:space="preserve"> </w:t>
      </w:r>
      <w:r>
        <w:t xml:space="preserve">ฝึกอบรม/ดูงานทั้งหมด</w:t>
      </w:r>
    </w:p>
    <w:p>
      <w:pPr>
        <w:pStyle w:val="CaptionedFigure"/>
      </w:pPr>
      <w:r>
        <w:drawing>
          <wp:inline>
            <wp:extent cx="5943600" cy="2928551"/>
            <wp:effectExtent b="0" l="0" r="0" t="0"/>
            <wp:docPr descr="รูปภาพที่ 2 – 136 รายการการฝึกอบรม/ดูงาน" title="" id="203" name="Picture"/>
            <a:graphic>
              <a:graphicData uri="http://schemas.openxmlformats.org/drawingml/2006/picture">
                <pic:pic>
                  <pic:nvPicPr>
                    <pic:cNvPr descr="images/admin/chapter2/3/chapter2_114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8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136 รายการการฝึกอบรม/ดูงาน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“การฝึกอบรม/ดูงาน”</w:t>
      </w:r>
      <w:r>
        <w:br/>
      </w:r>
      <w:r>
        <w:t xml:space="preserve">หมายเลข 3 ไอคอนสำหรับคลิกเพื่อเพิ่มข้อมูลรายการการฝึกอบรม/ดูงาน</w:t>
      </w:r>
      <w:r>
        <w:br/>
      </w:r>
      <w:r>
        <w:t xml:space="preserve">หมายเลข 4 ช่องสำหรับแสดงรายการการฝึกอบรม/ดูงาน</w:t>
      </w:r>
      <w:r>
        <w:br/>
      </w:r>
      <w:r>
        <w:t xml:space="preserve">หมายเลข 5 ไอคอนสำหรับคลิกเพื่อแสดงรายละเอียดข้อมูลรายการการฝึกอบรม/ดูงาน (จะสามารถคลิกได้ หากรายการฝึกอบรม/ดูงาน ถูกบันทึกมาจากระบบพัฒนาบุคลากร)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ไอคอนสำหรับคลิกเพื่อแสดงประวัติการแก้ไขข้อมูลรายการการฝึกอบรม/ดูงาน</w:t>
      </w:r>
      <w:r>
        <w:br/>
      </w:r>
      <w:r>
        <w:t xml:space="preserve">หมายเลข 7 ไอคอนสำหรับคลิกเพื่อแก้ไขข้อมูลรายการการฝึกอบรม/ดูงาน</w:t>
      </w:r>
      <w:r>
        <w:br/>
      </w:r>
      <w:r>
        <w:t xml:space="preserve">หมายเลข 8 ช่องสำหรับคลิกเพื่อกรอกข้อมูลค้นหารายการการฝึกอบรม/ดูงาน</w:t>
      </w:r>
      <w:r>
        <w:br/>
      </w:r>
      <w:r>
        <w:t xml:space="preserve">หมายเลข 9 ปุ่มสำหรับคลิกเพื่อจัดเรียงข้อมูลการฝึกอบรม/ดูงานเป็น List (รายการ) หรือเป็น Card (ช่อง)</w:t>
      </w:r>
    </w:p>
    <w:p>
      <w:pPr>
        <w:pStyle w:val="Compact"/>
        <w:numPr>
          <w:ilvl w:val="0"/>
          <w:numId w:val="1028"/>
        </w:numPr>
      </w:pPr>
      <w:r>
        <w:t xml:space="preserve">การเพิ่มข้อมูลบันทึกการฝึกอบรม/ดูงาน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05" name="Picture"/>
            <a:graphic>
              <a:graphicData uri="http://schemas.openxmlformats.org/drawingml/2006/picture">
                <pic:pic>
                  <pic:nvPicPr>
                    <pic:cNvPr descr="images/button/plus-green.png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07" name="Picture"/>
            <a:graphic>
              <a:graphicData uri="http://schemas.openxmlformats.org/drawingml/2006/picture">
                <pic:pic>
                  <pic:nvPicPr>
                    <pic:cNvPr descr="images/button/save-blue2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ระบบแสดงรายการการฝึกอบรม/ดูงานที่เพิ่มทันที และหากต้องการแก้ไขข้อมูลรายการการฝึกอบรม/ดูงาน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09" name="Picture"/>
            <a:graphic>
              <a:graphicData uri="http://schemas.openxmlformats.org/drawingml/2006/picture">
                <pic:pic>
                  <pic:nvPicPr>
                    <pic:cNvPr descr="images/button/pen-blue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ในรายการการฝึกอบรม/ดูงานที่ต้องการแก้ไข หรือหากต้องการดูประวัติการแก้ไขข้อมูลรายการการฝึกอบรม/ดูงาน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11" name="Picture"/>
            <a:graphic>
              <a:graphicData uri="http://schemas.openxmlformats.org/drawingml/2006/picture">
                <pic:pic>
                  <pic:nvPicPr>
                    <pic:cNvPr descr="images/button/history-purple.png" id="212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แสดงหน้าต่างประวัติแก้ไขข้อมูลการฝึกอบรม/ดูงาน ทันที</w:t>
      </w:r>
    </w:p>
    <w:p>
      <w:pPr>
        <w:pStyle w:val="CaptionedFigure"/>
      </w:pPr>
      <w:r>
        <w:drawing>
          <wp:inline>
            <wp:extent cx="5943600" cy="4026754"/>
            <wp:effectExtent b="0" l="0" r="0" t="0"/>
            <wp:docPr descr="รูปภาพที่ 2 – 137 เพิ่มข้อมูลการฝึกอบรม/ดูงาน" title="" id="214" name="Picture"/>
            <a:graphic>
              <a:graphicData uri="http://schemas.openxmlformats.org/drawingml/2006/picture">
                <pic:pic>
                  <pic:nvPicPr>
                    <pic:cNvPr descr="images/admin/chapter2/3/chapter2_115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267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137 เพิ่มข้อมูลการฝึกอบรม/ดูงาน</w:t>
      </w:r>
    </w:p>
    <w:p>
      <w:pPr>
        <w:pStyle w:val="BlockText"/>
      </w:pPr>
      <w:r>
        <w:t xml:space="preserve">หมายเลข 1 ช่องสำหรับคลิกเพื่อกรอกชื่อโครงการ/หลักสูตรการฝึกอบรม</w:t>
      </w:r>
      <w:r>
        <w:br/>
      </w:r>
      <w:r>
        <w:t xml:space="preserve">หมายเลข 2 ช่องสำหรับคลิกเพื่อกรอกหัวข้อการฝึกอบรม/ดูงาน</w:t>
      </w:r>
      <w:r>
        <w:br/>
      </w:r>
      <w:r>
        <w:t xml:space="preserve">หมายเลข 3 ช่องสำหรับกำหนดวันเริ่มต้น - สิ้นสุดการฝึกอบรมดูงาน โดยสามารถเลือกกรอกเป็นปีหรือเลือกกรอกวัน/เดือน/ปี</w:t>
      </w:r>
      <w:r>
        <w:br/>
      </w:r>
      <w:r>
        <w:t xml:space="preserve">หมายเลข 4 ช่องสำหรับคลิกเพื่อเลือกวันที่เริ่มต้นการฝึกอบรม/ดูงาน</w:t>
      </w:r>
      <w:r>
        <w:br/>
      </w:r>
      <w:r>
        <w:t xml:space="preserve">หมายเลข 5 ช่องสำหรับคลิกเพื่อเลือกวันที่จบการฝึกอบรม/ดูงาน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ช่องสำหรับคลิกเพื่อกรอกสถานที่ฝึกอบรม/ดูงาน</w:t>
      </w:r>
      <w:r>
        <w:br/>
      </w:r>
      <w:r>
        <w:t xml:space="preserve">หมายเลข 8 ช่องสำหรับคลิกเพื่อกรอกระยะเวลาในการฝึกอบรม/ดูงาน</w:t>
      </w:r>
      <w:r>
        <w:br/>
      </w:r>
      <w:r>
        <w:t xml:space="preserve">หมายเลข 9 ช่องสำหรับคลิกเพื่อกรอกหน่วยงานที่รับผิดชอบจัดการฝึกอบรม/ดูงาน</w:t>
      </w:r>
      <w:r>
        <w:br/>
      </w:r>
      <w:r>
        <w:t xml:space="preserve">หมายเลข 10 ช่องสำหรับคลิกเพื่อกรอกเลขที่คำสั่ง/เลขที่หนังสืออนุมัติ</w:t>
      </w:r>
      <w:r>
        <w:br/>
      </w:r>
      <w:r>
        <w:t xml:space="preserve">หมายเลข 11 ช่องสำหรับคลิกเพื่อเลือกคำสั่งลงวันที่/หนังสืออนุมัติลงวันที่</w:t>
      </w:r>
      <w:r>
        <w:br/>
      </w:r>
      <w:r>
        <w:t xml:space="preserve">หมายเลข 12 ปุ่มสำหรับคลิกเพื่อบันทึกข้อมูลรายการการฝึกอบรม/ดูงาน</w:t>
      </w:r>
    </w:p>
    <w:p>
      <w:pPr>
        <w:pStyle w:val="Compact"/>
        <w:numPr>
          <w:ilvl w:val="0"/>
          <w:numId w:val="1029"/>
        </w:numPr>
      </w:pPr>
      <w:r>
        <w:t xml:space="preserve">เมื่อทำการคลิกเมนูย่อย “เครื่องราชอิสริยาภรณ์” ระบบทำการแสดงหน้ารายการ</w:t>
      </w:r>
      <w:r>
        <w:t xml:space="preserve"> </w:t>
      </w:r>
      <w:r>
        <w:t xml:space="preserve">เครื่องราชอิสริยาภรณ์ทั้งหมดที่ได้รับ</w:t>
      </w:r>
    </w:p>
    <w:p>
      <w:pPr>
        <w:pStyle w:val="CaptionedFigure"/>
      </w:pPr>
      <w:r>
        <w:drawing>
          <wp:inline>
            <wp:extent cx="5943600" cy="2931930"/>
            <wp:effectExtent b="0" l="0" r="0" t="0"/>
            <wp:docPr descr="รูปภาพที่ 2 – 138 รายการเครื่องราชอิสริยาภรณ์" title="" id="217" name="Picture"/>
            <a:graphic>
              <a:graphicData uri="http://schemas.openxmlformats.org/drawingml/2006/picture">
                <pic:pic>
                  <pic:nvPicPr>
                    <pic:cNvPr descr="images/admin/chapter2/3/chapter2_116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19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138 รายการเครื่องราชอิสริยาภรณ์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“เครื่องราชอิสริยาภรณ์”</w:t>
      </w:r>
      <w:r>
        <w:br/>
      </w:r>
      <w:r>
        <w:t xml:space="preserve">หมายเลข 3 ไอคอนสำหรับคลิกเพื่อเพิ่มข้อมูลรายการเครื่องราชอิสริยาภรณ์</w:t>
      </w:r>
      <w:r>
        <w:br/>
      </w:r>
      <w:r>
        <w:t xml:space="preserve">หมายเลข 4 ช่องสำหรับแสดงรายการเครื่องราชอิสริยาภรณ์</w:t>
      </w:r>
      <w:r>
        <w:br/>
      </w:r>
      <w:r>
        <w:t xml:space="preserve">หมายเลข 5 ไอคอนสำหรับคลิกเพื่อแสดงประวัติการแก้ไขข้อมูลเครื่องราชอิสริยาภรณ์</w:t>
      </w:r>
      <w:r>
        <w:br/>
      </w:r>
      <w:r>
        <w:t xml:space="preserve">หมายเลข 6 ไอคอนสำหรับคลิกเพื่อแก้ไขข้อมูลรายการเครื่องราชอิสริยาภรณ์</w:t>
      </w:r>
      <w:r>
        <w:br/>
      </w:r>
      <w:r>
        <w:t xml:space="preserve">หมายเลข 7 ช่องสำหรับคลิกเพื่อกรอกข้อมูลค้นหารายการเครื่องราชอิสริยาภรณ์</w:t>
      </w:r>
      <w:r>
        <w:br/>
      </w:r>
      <w:r>
        <w:t xml:space="preserve">หมายเลข 8 ปุ่มสำหรับคลิกเพื่อจัดเรียงข้อมูลเครื่องราชอิสริยาภรณ์ เป็น List (รายการ) หรือเป็น Card (ช่อง)</w:t>
      </w:r>
    </w:p>
    <w:p>
      <w:pPr>
        <w:pStyle w:val="Compact"/>
        <w:numPr>
          <w:ilvl w:val="0"/>
          <w:numId w:val="1030"/>
        </w:numPr>
      </w:pPr>
      <w:r>
        <w:t xml:space="preserve">การเพิ่มข้อมูลเครื่องราชอิสริยาภรณ์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19" name="Picture"/>
            <a:graphic>
              <a:graphicData uri="http://schemas.openxmlformats.org/drawingml/2006/picture">
                <pic:pic>
                  <pic:nvPicPr>
                    <pic:cNvPr descr="images/button/plus-green.png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save-blue2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ระบบแสดงรายการเครื่องราชอิสริยาภรณ์ที่เพิ่มทันที และหากต้องการแก้ไขข้อมูลรายการเครื่องราชอิสริยาภรณ์ให้ทำการใช้เมาส์คลิก</w:t>
      </w:r>
      <w:r>
        <w:drawing>
          <wp:inline>
            <wp:extent cx="173254" cy="173254"/>
            <wp:effectExtent b="0" l="0" r="0" t="0"/>
            <wp:docPr descr="close" title="" id="223" name="Picture"/>
            <a:graphic>
              <a:graphicData uri="http://schemas.openxmlformats.org/drawingml/2006/picture">
                <pic:pic>
                  <pic:nvPicPr>
                    <pic:cNvPr descr="images/button/pen-blue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ในรายการเครื่องราชอิสริยาภรณ์ที่ต้องการแก้ไข หรือหากต้องการดูประวัติการแก้ไขข้อมูลรายการเครื่องราชอิสริยาภรณ์ให้ทำการคลิก</w:t>
      </w:r>
      <w:r>
        <w:drawing>
          <wp:inline>
            <wp:extent cx="288757" cy="250256"/>
            <wp:effectExtent b="0" l="0" r="0" t="0"/>
            <wp:docPr descr="close" title="" id="225" name="Picture"/>
            <a:graphic>
              <a:graphicData uri="http://schemas.openxmlformats.org/drawingml/2006/picture">
                <pic:pic>
                  <pic:nvPicPr>
                    <pic:cNvPr descr="images/button/history-purple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แสดงหน้าต่างประวัติแก้ไขข้อมูลเครื่องราชอิสริยาภรณ์ทันที</w:t>
      </w:r>
    </w:p>
    <w:p>
      <w:pPr>
        <w:pStyle w:val="CaptionedFigure"/>
      </w:pPr>
      <w:r>
        <w:drawing>
          <wp:inline>
            <wp:extent cx="5943600" cy="4966370"/>
            <wp:effectExtent b="0" l="0" r="0" t="0"/>
            <wp:docPr descr="รูปภาพที่ 2 – 139 เพิ่มข้อมูลเครื่องราชอิสริยาภรณ์" title="" id="228" name="Picture"/>
            <a:graphic>
              <a:graphicData uri="http://schemas.openxmlformats.org/drawingml/2006/picture">
                <pic:pic>
                  <pic:nvPicPr>
                    <pic:cNvPr descr="images/admin/chapter2/3/chapter2_117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66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139 เพิ่มข้อมูลเครื่องราชอิสริยาภรณ์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ช่องสำหรับคลิกเพื่อเลือกปีที่ยื่นขอพระราชทานเครื่องราชอิสริยาภรณ์</w:t>
      </w:r>
      <w:r>
        <w:br/>
      </w:r>
      <w:r>
        <w:t xml:space="preserve">หมายเลข 2 ช่องสำหรับคลิกเพื่อเลือกวันที่ได้รับเครื่องราชอิสริยาภรณ์</w:t>
      </w:r>
      <w:r>
        <w:br/>
      </w:r>
      <w:r>
        <w:t xml:space="preserve">หมายเลข 3 ช่องสำหรับคลิกเพื่อเลือกชื่อเครื่องราชอิสริยาภรณ์</w:t>
      </w:r>
      <w:r>
        <w:br/>
      </w:r>
      <w:r>
        <w:t xml:space="preserve">หมายเลข 4 ช่องสำหรับแสดงลำดับชั้นอัตโนมัติ</w:t>
      </w:r>
      <w:r>
        <w:br/>
      </w:r>
      <w:r>
        <w:t xml:space="preserve">หมายเลข 5 ช่องสำหรับคลิกเพื่อกรอกลำดับที่</w:t>
      </w:r>
      <w:r>
        <w:br/>
      </w:r>
      <w:r>
        <w:t xml:space="preserve">หมายเลข 6 ช่องสำหรับคลิกเพื่อกรอกราชกิจจาฯ ฉบับที่</w:t>
      </w:r>
      <w:r>
        <w:br/>
      </w:r>
      <w:r>
        <w:t xml:space="preserve">หมายเลข 7 ช่องสำหรับคลิกเพื่อกรอกเล่มที่</w:t>
      </w:r>
      <w:r>
        <w:br/>
      </w:r>
      <w:r>
        <w:t xml:space="preserve">หมายเลข 8 ช่องสำหรับคลิกเพื่อกรอกเล่ม</w:t>
      </w:r>
      <w:r>
        <w:br/>
      </w:r>
      <w:r>
        <w:t xml:space="preserve">หมายเลข 9 ช่องสำหรับคลิกเพื่อกรอกตอน</w:t>
      </w:r>
      <w:r>
        <w:br/>
      </w:r>
      <w:r>
        <w:t xml:space="preserve">หมายเลข 10 ช่องสำหรับคลิกเพื่อกรอกหน้า</w:t>
      </w:r>
      <w:r>
        <w:br/>
      </w:r>
      <w:r>
        <w:t xml:space="preserve">หมายเลข 11 ช่องสำหรับคลิกเพื่อเลือกวันที่ประกาศในราชกิจจา ฯ</w:t>
      </w:r>
      <w:r>
        <w:br/>
      </w:r>
      <w:r>
        <w:t xml:space="preserve">หมายเลข 12 ช่องสำหรับคลิกเพื่อกรอกเลขที่คำสั่ง</w:t>
      </w:r>
      <w:r>
        <w:br/>
      </w:r>
      <w:r>
        <w:t xml:space="preserve">หมายเลข 13 ช่องสำหรับคลิกเพื่อเลือกเอกสารอ้างอิงลงวันที่</w:t>
      </w:r>
      <w:r>
        <w:br/>
      </w:r>
      <w:r>
        <w:t xml:space="preserve">หมายเลข 14 ช่องสำหรับคลิกเพื่อกรอกหมายเหตุ</w:t>
      </w:r>
      <w:r>
        <w:br/>
      </w:r>
      <w:r>
        <w:t xml:space="preserve">หมายเลข 15 ช่องสำหรับคลิกเพื่ออัปโหลดไฟล์หลักฐานการได้รับเครื่องราชอิสริยาภรณ์</w:t>
      </w:r>
      <w:r>
        <w:br/>
      </w:r>
      <w:r>
        <w:t xml:space="preserve">หมายเลข 16 ปุ่มสำหรับคลิกเพื่อบันทึกข้อมูลรายการเครื่องราชอิสริยาภรณ์</w:t>
      </w:r>
    </w:p>
    <w:p>
      <w:pPr>
        <w:pStyle w:val="Compact"/>
        <w:numPr>
          <w:ilvl w:val="0"/>
          <w:numId w:val="1031"/>
        </w:numPr>
      </w:pPr>
      <w:r>
        <w:t xml:space="preserve">เมื่อทำการคลิกเมนูย่อย “ประกาศเกียรติคุณ” ระบบทำการแสดงหน้ารายการประกาศ</w:t>
      </w:r>
      <w:r>
        <w:t xml:space="preserve"> </w:t>
      </w:r>
      <w:r>
        <w:t xml:space="preserve">เกียรติคุณที่ได้รับทั้งหมด</w:t>
      </w:r>
    </w:p>
    <w:p>
      <w:pPr>
        <w:pStyle w:val="CaptionedFigure"/>
      </w:pPr>
      <w:r>
        <w:drawing>
          <wp:inline>
            <wp:extent cx="5943600" cy="2774453"/>
            <wp:effectExtent b="0" l="0" r="0" t="0"/>
            <wp:docPr descr="รูปภาพที่ 2 – 140 รายการประกาศเกียรติคุณ" title="" id="231" name="Picture"/>
            <a:graphic>
              <a:graphicData uri="http://schemas.openxmlformats.org/drawingml/2006/picture">
                <pic:pic>
                  <pic:nvPicPr>
                    <pic:cNvPr descr="images/admin/chapter2/3/chapter2_118.png" id="232" name="Picture"/>
                    <pic:cNvPicPr>
                      <a:picLocks noChangeArrowheads="1"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44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140 รายการประกาศเกียรติคุณ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“ประกาศเกียรติคุณ”</w:t>
      </w:r>
      <w:r>
        <w:br/>
      </w:r>
      <w:r>
        <w:t xml:space="preserve">หมายเลข 3 ไอคอนสำหรับคลิกเพื่อเพิ่มข้อมูลรายการประกาศเกียรติคุณ</w:t>
      </w:r>
      <w:r>
        <w:br/>
      </w:r>
      <w:r>
        <w:t xml:space="preserve">หมายเลข 4 ช่องสำหรับแสดงรายการประกาศเกียรติคุณ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ไอคอนสำหรับคลิกเพื่อแสดงประวัติการแก้ไขข้อมูลรายการประกาศเกียรติคุณ</w:t>
      </w:r>
      <w:r>
        <w:br/>
      </w:r>
      <w:r>
        <w:t xml:space="preserve">หมายเลข 6 ไอคอนสำหรับคลิกเพื่อแก้ไขข้อมูลรายการประกาศเกียรติคุณ</w:t>
      </w:r>
      <w:r>
        <w:br/>
      </w:r>
      <w:r>
        <w:t xml:space="preserve">หมายเลข 7 ช่องสำหรับคลิกเพื่อกรอกค้นหารายการประกาศเกียรติคุณ</w:t>
      </w:r>
      <w:r>
        <w:br/>
      </w:r>
      <w:r>
        <w:t xml:space="preserve">หมายเลข 8 ปุ่มสำหรับคลิกเพื่อจัดเรียงข้อมูลประกาศเกียรติคุณ เป็น List (รายการ) หรือเป็น Card (ช่อง)</w:t>
      </w:r>
      <w:r>
        <w:t xml:space="preserve"> </w:t>
      </w:r>
      <w:r>
        <w:t xml:space="preserve">หมายเลข 9 ไอคอนสำหรับคลิกเพื่อดาวน์โหลดไฟล์เอกสารหลักฐานประกาศเกียรติคุณที่ได้อัปโหลด</w:t>
      </w:r>
    </w:p>
    <w:p>
      <w:pPr>
        <w:pStyle w:val="Compact"/>
        <w:numPr>
          <w:ilvl w:val="0"/>
          <w:numId w:val="1032"/>
        </w:numPr>
      </w:pPr>
      <w:r>
        <w:t xml:space="preserve">การเพิ่มข้อมูลประกาศเกียรติคุณ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3" name="Picture"/>
            <a:graphic>
              <a:graphicData uri="http://schemas.openxmlformats.org/drawingml/2006/picture">
                <pic:pic>
                  <pic:nvPicPr>
                    <pic:cNvPr descr="images/button/plus-green.png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35" name="Picture"/>
            <a:graphic>
              <a:graphicData uri="http://schemas.openxmlformats.org/drawingml/2006/picture">
                <pic:pic>
                  <pic:nvPicPr>
                    <pic:cNvPr descr="images/button/save-blue2.png" id="236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ระบบแสดงรายการประกาศเกียรติคุณที่เพิ่มทันที และหากต้องการแก้ไขข้อมูลรายการประกาศเกียรติคุณให้ทำการใช้เมาส์คลิก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37" name="Picture"/>
            <a:graphic>
              <a:graphicData uri="http://schemas.openxmlformats.org/drawingml/2006/picture">
                <pic:pic>
                  <pic:nvPicPr>
                    <pic:cNvPr descr="images/button/pen-blue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ในรายการประกาศเกียรติคุณที่ต้องการแก้ไข หรือหากต้องการดูประวัติการแก้ไขข้อมูลรายการประกาศเกียรติคุณให้ทำการคลิก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39" name="Picture"/>
            <a:graphic>
              <a:graphicData uri="http://schemas.openxmlformats.org/drawingml/2006/picture">
                <pic:pic>
                  <pic:nvPicPr>
                    <pic:cNvPr descr="images/button/history-purple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แสดงหน้าต่างประวัติแก้ไขข้อมูลประกาศเกียรติคุณทันที</w:t>
      </w:r>
    </w:p>
    <w:p>
      <w:pPr>
        <w:pStyle w:val="CaptionedFigure"/>
      </w:pPr>
      <w:r>
        <w:drawing>
          <wp:inline>
            <wp:extent cx="5943600" cy="3954660"/>
            <wp:effectExtent b="0" l="0" r="0" t="0"/>
            <wp:docPr descr="รูปภาพที่ 2 – 141 เพิ่มข้อมูลประกาศเกียรติคุณ" title="" id="242" name="Picture"/>
            <a:graphic>
              <a:graphicData uri="http://schemas.openxmlformats.org/drawingml/2006/picture">
                <pic:pic>
                  <pic:nvPicPr>
                    <pic:cNvPr descr="images/admin/chapter2/3/chapter2_119.png" id="243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4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141 เพิ่มข้อมูลประกาศเกียรติคุณ</w:t>
      </w:r>
    </w:p>
    <w:p>
      <w:pPr>
        <w:pStyle w:val="BlockText"/>
      </w:pPr>
      <w:r>
        <w:t xml:space="preserve">หมายเลข 1 ช่องสำหรับคลิกเพื่อเลือกกรอกข้อมูลปีที่ได้รับเป็นปี หรือกรอกเป็นวัน/เดือน/ปี</w:t>
      </w:r>
      <w:r>
        <w:br/>
      </w:r>
      <w:r>
        <w:t xml:space="preserve">หมายเลข 2 ช่องสำหรับคลิกเพื่อเลือกปี หรือ วัน/เดือน/ปีที่ได้รับประกาศเกียรติคุณ</w:t>
      </w:r>
      <w:r>
        <w:br/>
      </w:r>
      <w:r>
        <w:t xml:space="preserve">หมายเลข 3 ช่องสำหรับคลิกเพื่อกรอกผู้มีอำนาจลงนาม</w:t>
      </w:r>
      <w:r>
        <w:br/>
      </w:r>
      <w:r>
        <w:t xml:space="preserve">หมายเลข 4 ช่องสำหรับคลิกเพื่อเลือกประเภทประกาศเกียรติคุณ</w:t>
      </w:r>
      <w:r>
        <w:br/>
      </w:r>
      <w:r>
        <w:t xml:space="preserve">หมายเลข 5 ช่องสำหรับคลิกเพื่อกรอกรายละเอียดประกาศเกียรติคุณ</w:t>
      </w:r>
      <w:r>
        <w:br/>
      </w:r>
      <w:r>
        <w:t xml:space="preserve">หมายเลข 6 ช่องสำหรับคลิกเพื่อกรอกเลขที่คำสั่ง</w:t>
      </w:r>
      <w:r>
        <w:br/>
      </w:r>
      <w:r>
        <w:t xml:space="preserve">หมายเลข 7 ช่องสำหรับคลิกเพื่อเลือกเอกสารอ้างอิงลงวันที่</w:t>
      </w:r>
      <w:r>
        <w:br/>
      </w:r>
      <w:r>
        <w:t xml:space="preserve">หมายเลข 8 ช่องสำหรับคลิกเพื่ออัปโหลดไฟล์เอกสารหลักฐานประกาศเกียรติคุณ</w:t>
      </w:r>
      <w:r>
        <w:br/>
      </w:r>
      <w:r>
        <w:t xml:space="preserve">หมายเลข 9 ปุ่มสำหรับคลิกเพื่อบันทึกรายการประกาศนียบัตร</w:t>
      </w:r>
    </w:p>
    <w:p>
      <w:pPr>
        <w:pStyle w:val="Compact"/>
        <w:numPr>
          <w:ilvl w:val="0"/>
          <w:numId w:val="1033"/>
        </w:numPr>
      </w:pPr>
      <w:r>
        <w:t xml:space="preserve">เมื่อทำการคลิกเมนูย่อย “ผลการประเมินผลการปฏิบัติราชการ” ระบบทำการแสดงหน้า</w:t>
      </w:r>
      <w:r>
        <w:t xml:space="preserve"> </w:t>
      </w:r>
      <w:r>
        <w:t xml:space="preserve">รายการผลการประเมินผลการปฏิบัติราชการทั้งหมด</w:t>
      </w:r>
    </w:p>
    <w:p>
      <w:pPr>
        <w:pStyle w:val="CaptionedFigure"/>
      </w:pPr>
      <w:r>
        <w:drawing>
          <wp:inline>
            <wp:extent cx="5943600" cy="3114762"/>
            <wp:effectExtent b="0" l="0" r="0" t="0"/>
            <wp:docPr descr="รูปภาพที่ 2 – 142 รายการผลการประเมินการปฏิบัติราชการ" title="" id="245" name="Picture"/>
            <a:graphic>
              <a:graphicData uri="http://schemas.openxmlformats.org/drawingml/2006/picture">
                <pic:pic>
                  <pic:nvPicPr>
                    <pic:cNvPr descr="images/admin/chapter2/3/chapter2_120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47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142 รายการผลการประเมินการปฏิบัติราชการ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“ผลการประเมินการปฏิบัติราชการ”</w:t>
      </w:r>
      <w:r>
        <w:br/>
      </w:r>
      <w:r>
        <w:t xml:space="preserve">หมายเลข 3 ไอคอนสำหรับคลิกเพื่อเพิ่มข้อมูลรายการผลการประเมินการปฏิบัติราชการ</w:t>
      </w:r>
      <w:r>
        <w:br/>
      </w:r>
      <w:r>
        <w:t xml:space="preserve">หมายเลข 4 ช่องสำหรับแสดงรายการผลการประเมินการปฏิบัติราชการ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ไอคอนสำหรับคลิกเพื่อแสดงประวัติการแก้ไขข้อมูลรายการผลการประเมินการปฏิบัติ ราชการ</w:t>
      </w:r>
      <w:r>
        <w:br/>
      </w:r>
      <w:r>
        <w:t xml:space="preserve">หมายเลข 6 ไอคอนสำหรับคลิกเพื่อแก้ไขข้อมูลรายการผลการประเมินการปฏิบัติราชการ</w:t>
      </w:r>
      <w:r>
        <w:br/>
      </w:r>
      <w:r>
        <w:t xml:space="preserve">หมายเลข 7 ช่องสำหรับคลิกเพื่อกรอกข้อมูลค้นหารายการผลการประเมินการปฏิบัติราชการ</w:t>
      </w:r>
      <w:r>
        <w:br/>
      </w:r>
      <w:r>
        <w:t xml:space="preserve">หมายเลข 8 ปุ่มสำหรับคลิกเพื่อจัดเรียงข้อมูลผลการประเมินการปฏิบัติราชการ เป็น List (รายการ) หรือเป็น Card (ช่อง)</w:t>
      </w:r>
    </w:p>
    <w:p>
      <w:pPr>
        <w:pStyle w:val="Compact"/>
        <w:numPr>
          <w:ilvl w:val="0"/>
          <w:numId w:val="1034"/>
        </w:numPr>
      </w:pPr>
      <w:r>
        <w:t xml:space="preserve">การเพิ่มข้อมูลผลการประเมินการปฏิบัติราชการ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47" name="Picture"/>
            <a:graphic>
              <a:graphicData uri="http://schemas.openxmlformats.org/drawingml/2006/picture">
                <pic:pic>
                  <pic:nvPicPr>
                    <pic:cNvPr descr="images/button/plus-green.png" id="248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49" name="Picture"/>
            <a:graphic>
              <a:graphicData uri="http://schemas.openxmlformats.org/drawingml/2006/picture">
                <pic:pic>
                  <pic:nvPicPr>
                    <pic:cNvPr descr="images/button/save-blue2.png" id="25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ระบบแสดงรายการผลการประเมินการปฏิบัติราชการที่เพิ่มทันที และหากต้องการแก้ไขข้อมูลรายการผลการประเมินการปฏิบัติราชการให้ทำการใช้เมาส์คลิก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51" name="Picture"/>
            <a:graphic>
              <a:graphicData uri="http://schemas.openxmlformats.org/drawingml/2006/picture">
                <pic:pic>
                  <pic:nvPicPr>
                    <pic:cNvPr descr="images/button/pen-blue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ในรายการผลการประเมินการปฏิบัติราชการที่ต้องการแก้ไข หรือหากต้องการดูประวัติการแก้ไขข้อมูลรายการผลการประเมินการปฏิบัติราชการให้ทำการคลิก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53" name="Picture"/>
            <a:graphic>
              <a:graphicData uri="http://schemas.openxmlformats.org/drawingml/2006/picture">
                <pic:pic>
                  <pic:nvPicPr>
                    <pic:cNvPr descr="images/button/history-purple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แสดงหน้าต่างประวัติแก้ไขข้อมูลผลการประเมินการปฏิบัติราชการทันที</w:t>
      </w:r>
    </w:p>
    <w:p>
      <w:pPr>
        <w:pStyle w:val="CaptionedFigure"/>
      </w:pPr>
      <w:r>
        <w:drawing>
          <wp:inline>
            <wp:extent cx="5943600" cy="3403923"/>
            <wp:effectExtent b="0" l="0" r="0" t="0"/>
            <wp:docPr descr="รูปภาพที่ 2 – 143 เพิ่มข้อมูลผลการประเมินการปฏิบัติราชการ" title="" id="256" name="Picture"/>
            <a:graphic>
              <a:graphicData uri="http://schemas.openxmlformats.org/drawingml/2006/picture">
                <pic:pic>
                  <pic:nvPicPr>
                    <pic:cNvPr descr="images/admin/chapter2/3/chapter2_121.png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3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143 เพิ่มข้อมูลผลการประเมินการปฏิบัติราชการ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ช่องสำหรับคลิกเพื่อเลือกวันที่ได้เพิ่มผลการประเมินการปฏิบัติราชการ</w:t>
      </w:r>
      <w:r>
        <w:br/>
      </w:r>
      <w:r>
        <w:t xml:space="preserve">หมายเลข 2 ช่องสำหรับคลิกเพื่อเลือกปีงบประมาณการประเมินการปฏิบัติราชการ</w:t>
      </w:r>
      <w:r>
        <w:br/>
      </w:r>
      <w:r>
        <w:t xml:space="preserve">หมายเลข 3 ช่องสำหรับคลิกเพื่อเลือกรอบการประเมิน</w:t>
      </w:r>
      <w:r>
        <w:br/>
      </w:r>
      <w:r>
        <w:t xml:space="preserve">หมายเลข 4 ช่องสำหรับคลิกเพื่อเพิ่มคะแนนส่วนที่ 1</w:t>
      </w:r>
      <w:r>
        <w:br/>
      </w:r>
      <w:r>
        <w:t xml:space="preserve">หมายเลข 5 ช่องสำหรับคลิกเพื่อเพิ่มคะแนนผลการประเมินส่วนที่ 1</w:t>
      </w:r>
      <w:r>
        <w:br/>
      </w:r>
      <w:r>
        <w:t xml:space="preserve">หมายเลข 6 ช่องสำหรับคลิกเพื่อเพิ่มคะแนนส่วนที่ 2</w:t>
      </w:r>
      <w:r>
        <w:br/>
      </w:r>
      <w:r>
        <w:t xml:space="preserve">หมายเลข 7 ช่องสำหรับคลิกเพื่อเพิ่มคะแนนผลการประเมินส่วนที่ 2</w:t>
      </w:r>
      <w:r>
        <w:br/>
      </w:r>
      <w:r>
        <w:t xml:space="preserve">หมายเลข 8 ช่องสำหรับคลิกเพื่อเพิ่มผลรวมคะแนน</w:t>
      </w:r>
      <w:r>
        <w:br/>
      </w:r>
      <w:r>
        <w:t xml:space="preserve">หมายเลข 9 ช่องสำหรับคลิกเพื่อเพิ่มผลคะแนนประเมินรวม</w:t>
      </w:r>
      <w:r>
        <w:br/>
      </w:r>
      <w:r>
        <w:t xml:space="preserve">หมายเลข 10 ช่องสำหรับแสดงผลการประเมินอัตโนมัติ</w:t>
      </w:r>
      <w:r>
        <w:br/>
      </w:r>
      <w:r>
        <w:t xml:space="preserve">หมายเลข 11 ปุ่มสำหรับคลิกเพื่อบันทึกข้อมูลรายการผลการประเมินการปฏิบัติราชการ</w:t>
      </w:r>
    </w:p>
    <w:p>
      <w:pPr>
        <w:pStyle w:val="Compact"/>
        <w:numPr>
          <w:ilvl w:val="0"/>
          <w:numId w:val="1035"/>
        </w:numPr>
      </w:pPr>
      <w:r>
        <w:t xml:space="preserve">เมื่อทำการคลิกเมนูย่อย “ประวัติการศึกษา” ระบบทำการแสดงหน้ารายการประวัติ</w:t>
      </w:r>
      <w:r>
        <w:t xml:space="preserve"> </w:t>
      </w:r>
      <w:r>
        <w:t xml:space="preserve">การศึกษาทั้งหมด</w:t>
      </w:r>
    </w:p>
    <w:p>
      <w:pPr>
        <w:pStyle w:val="CaptionedFigure"/>
      </w:pPr>
      <w:r>
        <w:drawing>
          <wp:inline>
            <wp:extent cx="5943600" cy="3113314"/>
            <wp:effectExtent b="0" l="0" r="0" t="0"/>
            <wp:docPr descr="รูปภาพที่ 2 – 144 รายการข้อมูลอื่น ๆ" title="" id="259" name="Picture"/>
            <a:graphic>
              <a:graphicData uri="http://schemas.openxmlformats.org/drawingml/2006/picture">
                <pic:pic>
                  <pic:nvPicPr>
                    <pic:cNvPr descr="images/admin/chapter2/3/chapter2_122.png" id="260" name="Picture"/>
                    <pic:cNvPicPr>
                      <a:picLocks noChangeArrowheads="1"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3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144 รายการข้อมูลอื่น ๆ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“ข้อมูลอื่น ๆ”</w:t>
      </w:r>
      <w:r>
        <w:br/>
      </w:r>
      <w:r>
        <w:t xml:space="preserve">หมายเลข 3 ไอคอนสำหรับคลิกเพื่อเพิ่มรายการข้อมูลอื่น ๆ</w:t>
      </w:r>
      <w:r>
        <w:br/>
      </w:r>
      <w:r>
        <w:t xml:space="preserve">หมายเลข 4 ช่องสำหรับแสดงรายการข้อมูลอื่น ๆ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ไอคอนสำหรับคลิกเพื่อแสดงประวัติการแก้ไขข้อมูลรายการอื่น ๆ</w:t>
      </w:r>
      <w:r>
        <w:br/>
      </w:r>
      <w:r>
        <w:t xml:space="preserve">หมายเลข 6 ไอคอนสำหรับเพื่อแก้ไขข้อมูลรายการอื่น ๆ</w:t>
      </w:r>
      <w:r>
        <w:br/>
      </w:r>
      <w:r>
        <w:t xml:space="preserve">หมายเลข 7 ช่องสำหรับคลิกเพื่อกรอกข้อมูลค้นหารายการอื่น ๆ</w:t>
      </w:r>
      <w:r>
        <w:br/>
      </w:r>
      <w:r>
        <w:t xml:space="preserve">หมายเลข 8 ปุ่มสำหรับคลิกเพื่อจัดเรียงข้อมูลอื่น ๆ เป็น List (รายการ) หรือเป็น Card (ช่อง)</w:t>
      </w:r>
    </w:p>
    <w:p>
      <w:pPr>
        <w:pStyle w:val="Compact"/>
        <w:numPr>
          <w:ilvl w:val="0"/>
          <w:numId w:val="1036"/>
        </w:numPr>
      </w:pPr>
      <w:r>
        <w:t xml:space="preserve">การเพิ่มข้อมูลอื่น ๆ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61" name="Picture"/>
            <a:graphic>
              <a:graphicData uri="http://schemas.openxmlformats.org/drawingml/2006/picture">
                <pic:pic>
                  <pic:nvPicPr>
                    <pic:cNvPr descr="images/button/plus-green.png" id="26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63" name="Picture"/>
            <a:graphic>
              <a:graphicData uri="http://schemas.openxmlformats.org/drawingml/2006/picture">
                <pic:pic>
                  <pic:nvPicPr>
                    <pic:cNvPr descr="images/button/save-blue2.png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ระบบแสดงรายการข้อมูลอื่น ๆ และหากต้องการดูประวัติการแก้ไขข้อมูลรายอื่น ๆ 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65" name="Picture"/>
            <a:graphic>
              <a:graphicData uri="http://schemas.openxmlformats.org/drawingml/2006/picture">
                <pic:pic>
                  <pic:nvPicPr>
                    <pic:cNvPr descr="images/button/history.png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ระบบแสดงหน้าต่างประวัติแก้ไขข้อมูลรายการอื่น ๆ</w:t>
      </w:r>
    </w:p>
    <w:p>
      <w:pPr>
        <w:pStyle w:val="CaptionedFigure"/>
      </w:pPr>
      <w:r>
        <w:drawing>
          <wp:inline>
            <wp:extent cx="5943600" cy="1158204"/>
            <wp:effectExtent b="0" l="0" r="0" t="0"/>
            <wp:docPr descr="รูปภาพที่ 2 – 145 เพิ่มข้อมูลอื่น ๆ" title="" id="268" name="Picture"/>
            <a:graphic>
              <a:graphicData uri="http://schemas.openxmlformats.org/drawingml/2006/picture">
                <pic:pic>
                  <pic:nvPicPr>
                    <pic:cNvPr descr="images/admin/chapter2/3/chapter2_123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8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145 เพิ่มข้อมูลอื่น ๆ</w:t>
      </w:r>
    </w:p>
    <w:p>
      <w:pPr>
        <w:pStyle w:val="BlockText"/>
      </w:pPr>
      <w:r>
        <w:t xml:space="preserve">หมายเลข 1 ช่องสำหรับคลิกเพื่อเลือกวันที่บันทึกข้อมูลรายอื่น ๆ</w:t>
      </w:r>
      <w:r>
        <w:br/>
      </w:r>
      <w:r>
        <w:t xml:space="preserve">หมายเลข 2 ช่องสำหรับคลิกเพื่อกรอกข้อมูลรายละเอียดอื่น ๆ</w:t>
      </w:r>
      <w:r>
        <w:br/>
      </w:r>
      <w:r>
        <w:t xml:space="preserve">หมายเลข 3 ปุ่มสำหรับคลิกเพื่อบันทึกข้อมูลรายการอื่น ๆ</w:t>
      </w:r>
      <w:r>
        <w:br/>
      </w:r>
      <w:r>
        <w:t xml:space="preserve">หมายเลข 4 ไอคอนสำหรับคลิกเพื่อปิดหน้าต่างหรือยกเลิกการบันทึกข้อมูลอื่น ๆ</w:t>
      </w:r>
    </w:p>
    <w:p>
      <w:pPr>
        <w:pStyle w:val="Compact"/>
        <w:numPr>
          <w:ilvl w:val="0"/>
          <w:numId w:val="1037"/>
        </w:numPr>
      </w:pPr>
      <w:r>
        <w:t xml:space="preserve">การเพิ่มข้อมูลเอกสารหลักฐาน ให้ทำการใช้เมาส์คลิก</w:t>
      </w:r>
      <w:r>
        <w:t xml:space="preserve"> </w:t>
      </w:r>
      <w:r>
        <w:drawing>
          <wp:inline>
            <wp:extent cx="1078029" cy="231006"/>
            <wp:effectExtent b="0" l="0" r="0" t="0"/>
            <wp:docPr descr="close" title="" id="271" name="Picture"/>
            <a:graphic>
              <a:graphicData uri="http://schemas.openxmlformats.org/drawingml/2006/picture">
                <pic:pic>
                  <pic:nvPicPr>
                    <pic:cNvPr descr="images/button/upload-doc2.png" id="272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29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แล้วทำการคลิกเลือกไฟล์เอกสารที่ต้องการอัปโหลด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274" name="Picture"/>
            <a:graphic>
              <a:graphicData uri="http://schemas.openxmlformats.org/drawingml/2006/picture">
                <pic:pic>
                  <pic:nvPicPr>
                    <pic:cNvPr descr="images/button/upload-green.png" id="275" name="Picture"/>
                    <pic:cNvPicPr>
                      <a:picLocks noChangeArrowheads="1"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77" name="Picture"/>
            <a:graphic>
              <a:graphicData uri="http://schemas.openxmlformats.org/drawingml/2006/picture">
                <pic:pic>
                  <pic:nvPicPr>
                    <pic:cNvPr descr="images/button/download-blue.png" id="278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เพื่อดาวน์โหลดเอกสารที่ได้ทำการอัปโหลดได้</w:t>
      </w:r>
    </w:p>
    <w:p>
      <w:pPr>
        <w:pStyle w:val="CaptionedFigure"/>
      </w:pPr>
      <w:r>
        <w:drawing>
          <wp:inline>
            <wp:extent cx="5943600" cy="3007821"/>
            <wp:effectExtent b="0" l="0" r="0" t="0"/>
            <wp:docPr descr="รูปภาพที่ 2 – 146 เพิ่มเอกสารหลักฐาน" title="" id="280" name="Picture"/>
            <a:graphic>
              <a:graphicData uri="http://schemas.openxmlformats.org/drawingml/2006/picture">
                <pic:pic>
                  <pic:nvPicPr>
                    <pic:cNvPr descr="images/admin/chapter2/3/chapter2_124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7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146 เพิ่มเอกสารหลักฐาน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“เอกสารหลักฐาน”</w:t>
      </w:r>
      <w:r>
        <w:br/>
      </w:r>
      <w:r>
        <w:t xml:space="preserve">หมายเลข 3 ช่องสำหรับคลิกเพื่อเลือกไฟล์เอกสารหลักฐานที่ต้องการอัปโหลด</w:t>
      </w:r>
      <w:r>
        <w:br/>
      </w:r>
      <w:r>
        <w:t xml:space="preserve">หมายเลข 4 ไอคอนสำหรับคลิกอัปโหลดไฟล์เอกสารหลักฐานหลังจากเลือกไฟล์ที่ต้องการอัปโหลดได้แล้ว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ช่องสำหรับแสดงรายการไฟล์เอกสารหลักฐานที่อัปโหลดเสร็จสิ้น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ไอคอนสำหรับคลิกเพื่อดาวน์โหลดไฟล์เอกสารหลักฐานที่ได้ทำการอัปโหลด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ไอคอนสำหรับคลิกเพื่อลบไฟล์เอกสารหลักฐาน</w:t>
      </w:r>
    </w:p>
    <w:p>
      <w:pPr>
        <w:pStyle w:val="Compact"/>
        <w:numPr>
          <w:ilvl w:val="0"/>
          <w:numId w:val="1038"/>
        </w:numPr>
      </w:pPr>
      <w:r>
        <w:t xml:space="preserve">การเพิ่มข้อมูลเอกสาร ก.พ.7 ให้ทำการใช้เมาส์คลิก</w:t>
      </w:r>
      <w:r>
        <w:t xml:space="preserve"> </w:t>
      </w:r>
      <w:r>
        <w:drawing>
          <wp:inline>
            <wp:extent cx="1078029" cy="231006"/>
            <wp:effectExtent b="0" l="0" r="0" t="0"/>
            <wp:docPr descr="close" title="" id="282" name="Picture"/>
            <a:graphic>
              <a:graphicData uri="http://schemas.openxmlformats.org/drawingml/2006/picture">
                <pic:pic>
                  <pic:nvPicPr>
                    <pic:cNvPr descr="images/button/upload-doc2.pn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29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แล้วทำการคลิกเลือกไฟล์เอกสาร ก.พ.7 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upload-green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 ก.พ.7 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86" name="Picture"/>
            <a:graphic>
              <a:graphicData uri="http://schemas.openxmlformats.org/drawingml/2006/picture">
                <pic:pic>
                  <pic:nvPicPr>
                    <pic:cNvPr descr="images/button/download-blue.png" id="287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 ก.พ.7 ที่ได้ทำการอัปโหลดได้</w:t>
      </w:r>
    </w:p>
    <w:p>
      <w:pPr>
        <w:pStyle w:val="CaptionedFigure"/>
      </w:pPr>
      <w:r>
        <w:drawing>
          <wp:inline>
            <wp:extent cx="5943600" cy="2995814"/>
            <wp:effectExtent b="0" l="0" r="0" t="0"/>
            <wp:docPr descr="รูปภาพที่ 2 – 147 เพิ่มเอกสาร ก.พ.7" title="" id="289" name="Picture"/>
            <a:graphic>
              <a:graphicData uri="http://schemas.openxmlformats.org/drawingml/2006/picture">
                <pic:pic>
                  <pic:nvPicPr>
                    <pic:cNvPr descr="images/admin/chapter2/3/chapter2_125.png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5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147 เพิ่มเอกสาร ก.พ.7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 ก.พ.7”</w:t>
      </w:r>
      <w:r>
        <w:br/>
      </w:r>
      <w:r>
        <w:t xml:space="preserve">หมายเลข 3 ช่องสำหรับคลิกเพื่อเลือกไฟล์เอกสาร ก.พ.7 ที่ต้องการอัปโหลด</w:t>
      </w:r>
      <w:r>
        <w:br/>
      </w:r>
      <w:r>
        <w:t xml:space="preserve">หมายเลข 4 ไอคอนสำหรับคลิกอัปโหลดไฟล์เอกสาร ก.พ.7 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 ก.พ.7 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 ก.พ.7 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 ก.พ.7</w:t>
      </w:r>
    </w:p>
    <w:p>
      <w:pPr>
        <w:pStyle w:val="Compact"/>
        <w:numPr>
          <w:ilvl w:val="0"/>
          <w:numId w:val="1039"/>
        </w:numPr>
      </w:pPr>
      <w:r>
        <w:t xml:space="preserve">หากผู้ใช้งานต้องการส่งรายชื่อที่ถูกกำหนดตำแหน่งไปออกคำสั่ง ให้ทำการใช้เมาส์คลิก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292" name="Picture"/>
            <a:graphic>
              <a:graphicData uri="http://schemas.openxmlformats.org/drawingml/2006/picture">
                <pic:pic>
                  <pic:nvPicPr>
                    <pic:cNvPr descr="images/button/send-p-green.png" id="293" name="Picture"/>
                    <pic:cNvPicPr>
                      <a:picLocks noChangeArrowheads="1" noChangeAspect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จากนั้นทำการคลิกเลือกรายชื่อที่ต้องการส่งรายชื่อไปออกคำสั่ง โดยสามารถเลือกทั้งหมดหรือคลิกเลือกเป็นรายบุคคล และหากคลิกเลือกรายชื่อเสร็จแล้ว ให้ทำการคลิกปุ่ม</w:t>
      </w:r>
      <w:r>
        <w:t xml:space="preserve"> </w:t>
      </w:r>
      <w:r>
        <w:drawing>
          <wp:inline>
            <wp:extent cx="885524" cy="279132"/>
            <wp:effectExtent b="0" l="0" r="0" t="0"/>
            <wp:docPr descr="close" title="" id="295" name="Picture"/>
            <a:graphic>
              <a:graphicData uri="http://schemas.openxmlformats.org/drawingml/2006/picture">
                <pic:pic>
                  <pic:nvPicPr>
                    <pic:cNvPr descr="images/button/send-command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24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และยืนยันการบันทึกข้อมูลการส่งรายชื่อไปออกคำสั่ง หากรายชื่อถูกออกคำสั่งเสร็จสิ้น รายชื่อจะปรากฏในระบบ “ออกคำสั่ง” คำสั่งแต่งตั้งลูกจ้างชั่วคราวเป็นลูกจ้างประจำ หรือหากต้องการยกเลิกการส่งรายชื่อไปออกคำสั่ง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97" name="Picture"/>
            <a:graphic>
              <a:graphicData uri="http://schemas.openxmlformats.org/drawingml/2006/picture">
                <pic:pic>
                  <pic:nvPicPr>
                    <pic:cNvPr descr="images/button/close-popup.png" id="298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ระบบจะทำการยกเลิกการส่งรายชื่อ และแสดงหน้า “รายชื่อลูกจ้างชั่วคราว”</w:t>
      </w:r>
    </w:p>
    <w:p>
      <w:pPr>
        <w:pStyle w:val="CaptionedFigure"/>
      </w:pPr>
      <w:r>
        <w:drawing>
          <wp:inline>
            <wp:extent cx="5943600" cy="2074589"/>
            <wp:effectExtent b="0" l="0" r="0" t="0"/>
            <wp:docPr descr="รูปภาพที่ 2 – 148 การส่งรายชื่อไปออกคำสั่ง" title="" id="300" name="Picture"/>
            <a:graphic>
              <a:graphicData uri="http://schemas.openxmlformats.org/drawingml/2006/picture">
                <pic:pic>
                  <pic:nvPicPr>
                    <pic:cNvPr descr="images/admin/chapter2/3/chapter2_126.png" id="301" name="Picture"/>
                    <pic:cNvPicPr>
                      <a:picLocks noChangeArrowheads="1" noChangeAspect="1"/>
                    </pic:cNvPicPr>
                  </pic:nvPicPr>
                  <pic:blipFill>
                    <a:blip r:embed="rId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4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148 การส่งรายชื่อไปออกคำสั่ง</w:t>
      </w:r>
    </w:p>
    <w:p>
      <w:pPr>
        <w:pStyle w:val="BlockText"/>
      </w:pPr>
      <w:r>
        <w:t xml:space="preserve">หมายเลข 1 ช่องสำหรับคลิกเพื่อเลือกรายชื่อทั้งหมดส่งออกรายชื่อ</w:t>
      </w:r>
      <w:r>
        <w:br/>
      </w:r>
      <w:r>
        <w:t xml:space="preserve">หมายเลข 2 ช่องสำหรับคลิกเลือกรายชื่อเป็นรายบุคคลเพื่อส่งออกรายชื่อ</w:t>
      </w:r>
      <w:r>
        <w:br/>
      </w:r>
      <w:r>
        <w:t xml:space="preserve">หมายเลข 3 ช่องสำหรับแสดงข้อมูลรายชื่อและรายละเอียดหน่วยงานที่รับบรรจุ</w:t>
      </w:r>
      <w:r>
        <w:br/>
      </w:r>
      <w:r>
        <w:t xml:space="preserve">หมายเลข 4 ช่องสำหรับกรอกข้อมูลเพื่อค้นหารายชื่อที่ต้องการคลิกเลือกส่งออกรายชื่อ</w:t>
      </w:r>
      <w:r>
        <w:br/>
      </w:r>
      <w:r>
        <w:t xml:space="preserve">หมายเลข 5 ปุ่มสำหรับคลิกเพื่อส่งออกรายชื่อที่ทำการเลือก</w:t>
      </w:r>
      <w:r>
        <w:br/>
      </w:r>
      <w:r>
        <w:t xml:space="preserve">หมายเลข 6 ไอคอนสำหรับคลิกเพื่อปิดหน้าต่างการส่งออกรายชื่อไปออกคำสั่ง</w:t>
      </w:r>
    </w:p>
    <w:bookmarkEnd w:id="30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09" Target="media/rId109.png" /><Relationship Type="http://schemas.openxmlformats.org/officeDocument/2006/relationships/image" Id="rId118" Target="media/rId118.png" /><Relationship Type="http://schemas.openxmlformats.org/officeDocument/2006/relationships/image" Id="rId121" Target="media/rId121.png" /><Relationship Type="http://schemas.openxmlformats.org/officeDocument/2006/relationships/image" Id="rId130" Target="media/rId130.png" /><Relationship Type="http://schemas.openxmlformats.org/officeDocument/2006/relationships/image" Id="rId133" Target="media/rId133.png" /><Relationship Type="http://schemas.openxmlformats.org/officeDocument/2006/relationships/image" Id="rId142" Target="media/rId142.png" /><Relationship Type="http://schemas.openxmlformats.org/officeDocument/2006/relationships/image" Id="rId145" Target="media/rId145.png" /><Relationship Type="http://schemas.openxmlformats.org/officeDocument/2006/relationships/image" Id="rId157" Target="media/rId157.png" /><Relationship Type="http://schemas.openxmlformats.org/officeDocument/2006/relationships/image" Id="rId160" Target="media/rId160.png" /><Relationship Type="http://schemas.openxmlformats.org/officeDocument/2006/relationships/image" Id="rId171" Target="media/rId171.png" /><Relationship Type="http://schemas.openxmlformats.org/officeDocument/2006/relationships/image" Id="rId174" Target="media/rId174.png" /><Relationship Type="http://schemas.openxmlformats.org/officeDocument/2006/relationships/image" Id="rId185" Target="media/rId185.png" /><Relationship Type="http://schemas.openxmlformats.org/officeDocument/2006/relationships/image" Id="rId188" Target="media/rId188.png" /><Relationship Type="http://schemas.openxmlformats.org/officeDocument/2006/relationships/image" Id="rId199" Target="media/rId199.png" /><Relationship Type="http://schemas.openxmlformats.org/officeDocument/2006/relationships/image" Id="rId202" Target="media/rId202.png" /><Relationship Type="http://schemas.openxmlformats.org/officeDocument/2006/relationships/image" Id="rId213" Target="media/rId213.png" /><Relationship Type="http://schemas.openxmlformats.org/officeDocument/2006/relationships/image" Id="rId216" Target="media/rId216.png" /><Relationship Type="http://schemas.openxmlformats.org/officeDocument/2006/relationships/image" Id="rId227" Target="media/rId227.png" /><Relationship Type="http://schemas.openxmlformats.org/officeDocument/2006/relationships/image" Id="rId230" Target="media/rId230.png" /><Relationship Type="http://schemas.openxmlformats.org/officeDocument/2006/relationships/image" Id="rId241" Target="media/rId241.png" /><Relationship Type="http://schemas.openxmlformats.org/officeDocument/2006/relationships/image" Id="rId244" Target="media/rId244.png" /><Relationship Type="http://schemas.openxmlformats.org/officeDocument/2006/relationships/image" Id="rId255" Target="media/rId255.png" /><Relationship Type="http://schemas.openxmlformats.org/officeDocument/2006/relationships/image" Id="rId258" Target="media/rId258.png" /><Relationship Type="http://schemas.openxmlformats.org/officeDocument/2006/relationships/image" Id="rId267" Target="media/rId267.png" /><Relationship Type="http://schemas.openxmlformats.org/officeDocument/2006/relationships/image" Id="rId279" Target="media/rId279.png" /><Relationship Type="http://schemas.openxmlformats.org/officeDocument/2006/relationships/image" Id="rId288" Target="media/rId288.png" /><Relationship Type="http://schemas.openxmlformats.org/officeDocument/2006/relationships/image" Id="rId299" Target="media/rId299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90" Target="media/rId90.png" /><Relationship Type="http://schemas.openxmlformats.org/officeDocument/2006/relationships/image" Id="rId93" Target="media/rId93.png" /><Relationship Type="http://schemas.openxmlformats.org/officeDocument/2006/relationships/image" Id="rId106" Target="media/rId106.png" /><Relationship Type="http://schemas.openxmlformats.org/officeDocument/2006/relationships/image" Id="rId62" Target="media/rId62.png" /><Relationship Type="http://schemas.openxmlformats.org/officeDocument/2006/relationships/image" Id="rId46" Target="media/rId46.png" /><Relationship Type="http://schemas.openxmlformats.org/officeDocument/2006/relationships/image" Id="rId31" Target="media/rId31.png" /><Relationship Type="http://schemas.openxmlformats.org/officeDocument/2006/relationships/image" Id="rId65" Target="media/rId65.png" /><Relationship Type="http://schemas.openxmlformats.org/officeDocument/2006/relationships/image" Id="rId40" Target="media/rId40.png" /><Relationship Type="http://schemas.openxmlformats.org/officeDocument/2006/relationships/image" Id="rId276" Target="media/rId276.png" /><Relationship Type="http://schemas.openxmlformats.org/officeDocument/2006/relationships/image" Id="rId154" Target="media/rId154.png" /><Relationship Type="http://schemas.openxmlformats.org/officeDocument/2006/relationships/image" Id="rId87" Target="media/rId87.png" /><Relationship Type="http://schemas.openxmlformats.org/officeDocument/2006/relationships/image" Id="rId59" Target="media/rId59.png" /><Relationship Type="http://schemas.openxmlformats.org/officeDocument/2006/relationships/image" Id="rId84" Target="media/rId84.png" /><Relationship Type="http://schemas.openxmlformats.org/officeDocument/2006/relationships/image" Id="rId43" Target="media/rId43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294" Target="media/rId294.png" /><Relationship Type="http://schemas.openxmlformats.org/officeDocument/2006/relationships/image" Id="rId291" Target="media/rId291.png" /><Relationship Type="http://schemas.openxmlformats.org/officeDocument/2006/relationships/image" Id="rId270" Target="media/rId270.png" /><Relationship Type="http://schemas.openxmlformats.org/officeDocument/2006/relationships/image" Id="rId273" Target="media/rId27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2025-07-02T03:02:37Z</dcterms:created>
  <dcterms:modified xsi:type="dcterms:W3CDTF">2025-07-02T03:02:37Z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