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8.png" ContentType="image/png"/>
  <Override PartName="/word/media/rId36.png" ContentType="image/png"/>
  <Override PartName="/word/media/rId42.png" ContentType="image/png"/>
  <Override PartName="/word/media/rId53.png" ContentType="image/png"/>
  <Override PartName="/word/media/rId25.png" ContentType="image/png"/>
  <Override PartName="/word/media/rId39.png" ContentType="image/png"/>
  <Override PartName="/word/media/rId22.png" ContentType="image/png"/>
  <Override PartName="/word/media/rId19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6" w:name="จดสรรเครองราชอสรยาภรณ"/>
    <w:p>
      <w:pPr>
        <w:pStyle w:val="Heading1"/>
      </w:pPr>
      <w:r>
        <w:t xml:space="preserve">จัดสรรเครื่องราชอิสริยาภรณ์</w:t>
      </w:r>
    </w:p>
    <w:p>
      <w:pPr>
        <w:pStyle w:val="Compact"/>
        <w:numPr>
          <w:ilvl w:val="0"/>
          <w:numId w:val="1001"/>
        </w:numPr>
      </w:pPr>
      <w:r>
        <w:t xml:space="preserve">เมื่อทำการคลิกเลือกเมนู “จัดสรรเครื่องราชอิสริยาภรณ์” ระบบจะทำการแสดงหน้า “จัดสรรเครื่องราชอิสริยาภรณ์” โดยสามารถคลิก</w:t>
      </w:r>
      <w:r>
        <w:t xml:space="preserve"> </w:t>
      </w:r>
      <w:r>
        <w:drawing>
          <wp:inline>
            <wp:extent cx="102310" cy="102310"/>
            <wp:effectExtent b="0" l="0" r="0" t="0"/>
            <wp:docPr descr="icon" title="" id="20" name="Picture"/>
            <a:graphic>
              <a:graphicData uri="http://schemas.openxmlformats.org/drawingml/2006/picture">
                <pic:pic>
                  <pic:nvPicPr>
                    <pic:cNvPr descr="images/button/plus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0" cy="102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เพื่อเพิ่มข้อมูลรายการเครื่องราชอิสริยาภรณ์ หากต้องการแก้ไขข้อมูลจำนวนตัวเลขที่จะจัดสรรให้กับหน่วยงาน ให้ทำการคลิก</w:t>
      </w:r>
      <w:r>
        <w:t xml:space="preserve"> </w:t>
      </w:r>
      <w:r>
        <w:drawing>
          <wp:inline>
            <wp:extent cx="173254" cy="173254"/>
            <wp:effectExtent b="0" l="0" r="0" t="0"/>
            <wp:docPr descr="icon" title="" id="23" name="Picture"/>
            <a:graphic>
              <a:graphicData uri="http://schemas.openxmlformats.org/drawingml/2006/picture">
                <pic:pic>
                  <pic:nvPicPr>
                    <pic:cNvPr descr="images/button/pen-blue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54" cy="173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และทำการแก้ไขจำนวนตัวเลขแล้วทำการบันทึกข้อมูล หรือหากต้องการลบรายการทำการคลิก</w:t>
      </w:r>
      <w:r>
        <w:t xml:space="preserve"> </w:t>
      </w:r>
      <w:r>
        <w:drawing>
          <wp:inline>
            <wp:extent cx="163629" cy="202130"/>
            <wp:effectExtent b="0" l="0" r="0" t="0"/>
            <wp:docPr descr="icon" title="" id="26" name="Picture"/>
            <a:graphic>
              <a:graphicData uri="http://schemas.openxmlformats.org/drawingml/2006/picture">
                <pic:pic>
                  <pic:nvPicPr>
                    <pic:cNvPr descr="images/button/delete-red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9" cy="202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และยืนยันการลบข้อมูล</w:t>
      </w:r>
    </w:p>
    <w:p>
      <w:pPr>
        <w:pStyle w:val="CaptionedFigure"/>
      </w:pPr>
      <w:r>
        <w:drawing>
          <wp:inline>
            <wp:extent cx="5943600" cy="3095084"/>
            <wp:effectExtent b="0" l="0" r="0" t="0"/>
            <wp:docPr descr="รูปภาพที่ 15 – 58 จัดสรรเครื่องราชอิสริยาภรณ์" title="" id="29" name="Picture"/>
            <a:graphic>
              <a:graphicData uri="http://schemas.openxmlformats.org/drawingml/2006/picture">
                <pic:pic>
                  <pic:nvPicPr>
                    <pic:cNvPr descr="images/admin/chapter15/5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50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15 – 58 จัดสรรเครื่องราชอิสริยาภรณ์</w:t>
      </w:r>
    </w:p>
    <w:p>
      <w:pPr>
        <w:pStyle w:val="BlockText"/>
      </w:pPr>
      <w:r>
        <w:t xml:space="preserve">หมายเลข 1 ช่องสำหรับคลิกเลือกรอบการเสนอขอพระราชทานเครื่องราชอิสริยาภรณ์</w:t>
      </w:r>
      <w:r>
        <w:br/>
      </w:r>
      <w:r>
        <w:t xml:space="preserve">หมายเลข 2 ช่องสำหรับคลิกเพิ่มเหรียญเครื่องราชอิสริยาภรณ์ของชั้นต่ำกว่าสายสะพาย</w:t>
      </w:r>
      <w:r>
        <w:br/>
      </w:r>
      <w:r>
        <w:t xml:space="preserve">หมายเลข 3 ช่องสำหรับคลิกเพิ่มเหรียญเครื่องราชอิสริยาภรณ์ของชั้นสายสะพาย</w:t>
      </w:r>
      <w:r>
        <w:br/>
      </w:r>
      <w:r>
        <w:t xml:space="preserve">หมายเลข 4 ช่องสำหรับคลิกเพิ่มเหรียญเครื่องราชอิสริยาภรณ์ของเหรียญบำเหน็จในราชการ</w:t>
      </w:r>
      <w:r>
        <w:br/>
      </w:r>
      <w:r>
        <w:t xml:space="preserve">หมายเลข 5 ช่องสำหรับคลิกเครื่องราชฯ เพื่อแสดงรายการจัดสรรเครื่องราชฯ ตามที่คลิกเลือก</w:t>
      </w:r>
      <w:r>
        <w:br/>
      </w:r>
      <w:r>
        <w:t xml:space="preserve">หมายเลข 6 ไอคอนสำหรับคลิกเพื่อเพิ่มและจัดสรรเหรียญเครื่องราชอิสริยาภรณ์</w:t>
      </w:r>
      <w:r>
        <w:br/>
      </w:r>
      <w:r>
        <w:t xml:space="preserve">หมายเลข 7 ช่องสำหรับแสดงข้อมูลรายการเครื่องราชอิสริยาภรณ์ที่ได้ทำการเพิ่มและบันทึกข้อมูล</w:t>
      </w:r>
      <w:r>
        <w:br/>
      </w:r>
      <w:r>
        <w:t xml:space="preserve">หมายเลข 8 ไอคอนสำหรับคลิกเพื่อทำการจัดสรรเครื่องราชฯ ให้กับหน่วยงานต่าง ๆ, ไอคอนสำหรับคลิกเพื่อแก้ไขจำนวนเหรียญจัดสรรและไอคอนสำหรับคลิกเพื่อลบรายการจัดสรรเครื่องราชฯ</w:t>
      </w:r>
      <w:r>
        <w:br/>
      </w:r>
      <w:r>
        <w:t xml:space="preserve">หมายเลข 9 ช่องสำหรับคลิกกรอกข้อมูลเพื่อค้นหารายการจัดสรรเครื่องราชอิสริยาภรณ์</w:t>
      </w:r>
    </w:p>
    <w:p>
      <w:pPr>
        <w:pStyle w:val="Compact"/>
        <w:numPr>
          <w:ilvl w:val="0"/>
          <w:numId w:val="1002"/>
        </w:numPr>
      </w:pPr>
      <w:r>
        <w:t xml:space="preserve">การเพิ่มเครื่องราชอิสริยาภรณ์เพื่อจัดสรรให้กับหน่วยงานต่าง ๆ ให้ทำการใช้เมาส์คลิก</w:t>
      </w:r>
      <w:r>
        <w:t xml:space="preserve"> </w:t>
      </w:r>
      <w:r>
        <w:drawing>
          <wp:inline>
            <wp:extent cx="102310" cy="102310"/>
            <wp:effectExtent b="0" l="0" r="0" t="0"/>
            <wp:docPr descr="icon" title="" id="31" name="Picture"/>
            <a:graphic>
              <a:graphicData uri="http://schemas.openxmlformats.org/drawingml/2006/picture">
                <pic:pic>
                  <pic:nvPicPr>
                    <pic:cNvPr descr="images/button/plus-green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0" cy="102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ระบบจะทำการแสดงหน้า “จัดสรรเครื่องราชฯ” จากนั้นทำการคลิกเลือกประเภทเครื่องราชอิสริยาภรณ์ ที่ต้องการเพิ่ม และกรอกจำนวนที่ต้องการจัดสรรทั้งหมด หากกรอกข้อมูลครบเสร็จสิ้น ให้ทำการคลิก</w:t>
      </w:r>
      <w:r>
        <w:t xml:space="preserve"> </w:t>
      </w:r>
      <w:r>
        <w:drawing>
          <wp:inline>
            <wp:extent cx="360000" cy="180000"/>
            <wp:effectExtent b="0" l="0" r="0" t="0"/>
            <wp:docPr descr="icon" title="" id="34" name="Picture"/>
            <a:graphic>
              <a:graphicData uri="http://schemas.openxmlformats.org/drawingml/2006/picture">
                <pic:pic>
                  <pic:nvPicPr>
                    <pic:cNvPr descr="images/button/save-blue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และยืนยันการบันทึกข้อมูล</w:t>
      </w:r>
    </w:p>
    <w:p>
      <w:pPr>
        <w:pStyle w:val="CaptionedFigure"/>
      </w:pPr>
      <w:r>
        <w:drawing>
          <wp:inline>
            <wp:extent cx="5943600" cy="1475158"/>
            <wp:effectExtent b="0" l="0" r="0" t="0"/>
            <wp:docPr descr="รูปภาพที่ 15 – 59 จัดสรรประเภทเครื่องราช ฯ" title="" id="37" name="Picture"/>
            <a:graphic>
              <a:graphicData uri="http://schemas.openxmlformats.org/drawingml/2006/picture">
                <pic:pic>
                  <pic:nvPicPr>
                    <pic:cNvPr descr="images/admin/chapter15/5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751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15 – 59 จัดสรรประเภทเครื่องราช ฯ</w:t>
      </w:r>
    </w:p>
    <w:p>
      <w:pPr>
        <w:pStyle w:val="BlockText"/>
      </w:pPr>
      <w:r>
        <w:t xml:space="preserve">หมายเลข 1 ช่องสำหรับคลิกเลือกเครื่องราชฯ ที่ต้องการเพิ่มจัดสรรจำนวน</w:t>
      </w:r>
      <w:r>
        <w:br/>
      </w:r>
      <w:r>
        <w:t xml:space="preserve">หมายเลข 2 ช่องสำหรับคลิกกรอกจำนวนตัวเลข</w:t>
      </w:r>
      <w:r>
        <w:br/>
      </w:r>
      <w:r>
        <w:t xml:space="preserve">หมายเลข 3 ปุ่มสำหรับคลิกเพื่อบันทึกข้อมูลการจัดสรรจำนวนเครื่องราชอิสริยาภรณ์</w:t>
      </w:r>
    </w:p>
    <w:p>
      <w:pPr>
        <w:pStyle w:val="Compact"/>
        <w:numPr>
          <w:ilvl w:val="0"/>
          <w:numId w:val="1003"/>
        </w:numPr>
      </w:pPr>
      <w:r>
        <w:t xml:space="preserve">การจัดสรรจำนวนเครื่องราชอิสริยาภรณ์ตามหน่วยงานต่าง ๆ ให้ทำการใช้เมาส์คลิก</w:t>
      </w:r>
      <w:r>
        <w:t xml:space="preserve"> </w:t>
      </w:r>
      <w:r>
        <w:drawing>
          <wp:inline>
            <wp:extent cx="192505" cy="154004"/>
            <wp:effectExtent b="0" l="0" r="0" t="0"/>
            <wp:docPr descr="icon" title="" id="40" name="Picture"/>
            <a:graphic>
              <a:graphicData uri="http://schemas.openxmlformats.org/drawingml/2006/picture">
                <pic:pic>
                  <pic:nvPicPr>
                    <pic:cNvPr descr="images/button/eye-blue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05" cy="154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ในหน้า “จัดสรรเครื่องราชอิสริยาภรณ์” ระบบแสดงหน้า “หน่วยงานจัดสรรเครื่องราชอิสริยาภรณ์ (ชื่อเครื่องราชอิสริยาภรณ์ ……)” ดังภาพ</w:t>
      </w:r>
    </w:p>
    <w:p>
      <w:pPr>
        <w:pStyle w:val="CaptionedFigure"/>
      </w:pPr>
      <w:r>
        <w:drawing>
          <wp:inline>
            <wp:extent cx="5943600" cy="3324991"/>
            <wp:effectExtent b="0" l="0" r="0" t="0"/>
            <wp:docPr descr="รูปภาพที่ 15 – 60 หน่วยงานจัดสรรเครื่องราชอิสริยาภรณ์" title="" id="43" name="Picture"/>
            <a:graphic>
              <a:graphicData uri="http://schemas.openxmlformats.org/drawingml/2006/picture">
                <pic:pic>
                  <pic:nvPicPr>
                    <pic:cNvPr descr="images/admin/chapter15/60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49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15 – 60 หน่วยงานจัดสรรเครื่องราชอิสริยาภรณ์</w:t>
      </w:r>
    </w:p>
    <w:p>
      <w:pPr>
        <w:pStyle w:val="BlockText"/>
      </w:pPr>
      <w:r>
        <w:t xml:space="preserve">หมายเลข 1 ช่องสำหรับแสดงชื่อเครื่องราชฯ ที่ทำการจัดสรรเครื่องราชอิสริยาภรณ์ให้หน่วยงานต่าง ๆ</w:t>
      </w:r>
      <w:r>
        <w:br/>
      </w:r>
      <w:r>
        <w:t xml:space="preserve">หมายเลข 2 ช่องสำหรับแสดงจำนวนเครื่องราชอิสริยาภรณ์ทั้งหมด</w:t>
      </w:r>
      <w:r>
        <w:br/>
      </w:r>
      <w:r>
        <w:t xml:space="preserve">หมายเลข 3 ช่องสำหรับแสดงจำนวนเครื่องราชอิสริยาภรณ์ที่จัดสรรให้หน่วยงานแล้ว</w:t>
      </w:r>
      <w:r>
        <w:br/>
      </w:r>
      <w:r>
        <w:t xml:space="preserve">หมายเลข 4 ช่องสำหรับแสดงจำนวนเครื่องราชอิสริยาภรณ์คงเหลือ</w:t>
      </w:r>
      <w:r>
        <w:br/>
      </w:r>
      <w:r>
        <w:t xml:space="preserve">หมายเลข 5 ไอคอนสำหรับคลิกเพื่อเพิ่มการจัดสรรให้หน่วยงาน</w:t>
      </w:r>
      <w:r>
        <w:br/>
      </w:r>
      <w:r>
        <w:t xml:space="preserve">หมายเลข 6 ช่องสำหรับแสดงรายการหน่วยงานที่ได้รับการจัดสรรเครื่องราชอิสริยาภรณ์</w:t>
      </w:r>
      <w:r>
        <w:br/>
      </w:r>
      <w:r>
        <w:t xml:space="preserve">หมายเลข 7 ไอคอนสำหรับคลิกเพื่อแก้ไขจำนวนเครื่องราชอิสริยาภรณ์ที่จัดสรรให้กับหน่วยงานนั้น ๆ และไอคอนลบรายการ</w:t>
      </w:r>
      <w:r>
        <w:br/>
      </w:r>
      <w:r>
        <w:t xml:space="preserve">หมายเลข 8 ช่องสำหรับคลิกและกรอกข้อมูลเพื่อค้นหารายการหน่วยงานที่ได้รับการจัดสรรเครื่องราชอิสริยาภรณ์</w:t>
      </w:r>
    </w:p>
    <w:p>
      <w:pPr>
        <w:pStyle w:val="Compact"/>
        <w:numPr>
          <w:ilvl w:val="0"/>
          <w:numId w:val="1004"/>
        </w:numPr>
      </w:pPr>
      <w:r>
        <w:t xml:space="preserve">การเพิ่มจำนวนเครื่องราชอิสริยาภรณ์เพื่อจัดสรรให้กับหน่วยงานต่าง ๆ ให้ทำการใช้เมาส์คลิก</w:t>
      </w:r>
      <w:r>
        <w:t xml:space="preserve"> </w:t>
      </w:r>
      <w:r>
        <w:drawing>
          <wp:inline>
            <wp:extent cx="102310" cy="102310"/>
            <wp:effectExtent b="0" l="0" r="0" t="0"/>
            <wp:docPr descr="icon" title="" id="45" name="Picture"/>
            <a:graphic>
              <a:graphicData uri="http://schemas.openxmlformats.org/drawingml/2006/picture">
                <pic:pic>
                  <pic:nvPicPr>
                    <pic:cNvPr descr="images/button/plus-green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0" cy="102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ระบบจะทำการแสดงหน้า “จัดสรรเครื่องราชฯ” จากนั้นทำการคลิกเลือกหน่วยงานที่ต้องการเพิ่ม และกรอกจำนวนที่ต้องการจัดสรรให้หน่วยงานนั้น ๆ หากกรอกข้อมูลครบเสร็จสิ้น ให้ทำการคลิก</w:t>
      </w:r>
      <w:r>
        <w:t xml:space="preserve"> </w:t>
      </w:r>
      <w:r>
        <w:drawing>
          <wp:inline>
            <wp:extent cx="360000" cy="180000"/>
            <wp:effectExtent b="0" l="0" r="0" t="0"/>
            <wp:docPr descr="icon" title="" id="47" name="Picture"/>
            <a:graphic>
              <a:graphicData uri="http://schemas.openxmlformats.org/drawingml/2006/picture">
                <pic:pic>
                  <pic:nvPicPr>
                    <pic:cNvPr descr="images/button/save-blue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และยืนยันการบันทึกข้อมูล และหากต้องการแก้ไขข้อมูลจำนวนตัวเลขที่จัดสรรให้กับหน่วยงาน ให้ทำการคลิก</w:t>
      </w:r>
      <w:r>
        <w:t xml:space="preserve"> </w:t>
      </w:r>
      <w:r>
        <w:drawing>
          <wp:inline>
            <wp:extent cx="173254" cy="173254"/>
            <wp:effectExtent b="0" l="0" r="0" t="0"/>
            <wp:docPr descr="icon" title="" id="49" name="Picture"/>
            <a:graphic>
              <a:graphicData uri="http://schemas.openxmlformats.org/drawingml/2006/picture">
                <pic:pic>
                  <pic:nvPicPr>
                    <pic:cNvPr descr="images/button/pen-blue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54" cy="173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และทำการแก้ไขจำนวนตัวเลขแล้วทำการบันทึกข้อมูล หรือหากต้องการลบรายการทำการคลิก</w:t>
      </w:r>
      <w:r>
        <w:t xml:space="preserve"> </w:t>
      </w:r>
      <w:r>
        <w:drawing>
          <wp:inline>
            <wp:extent cx="163629" cy="202130"/>
            <wp:effectExtent b="0" l="0" r="0" t="0"/>
            <wp:docPr descr="icon" title="" id="51" name="Picture"/>
            <a:graphic>
              <a:graphicData uri="http://schemas.openxmlformats.org/drawingml/2006/picture">
                <pic:pic>
                  <pic:nvPicPr>
                    <pic:cNvPr descr="images/button/delete-red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9" cy="202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และยืนยันการลบข้อมูล</w:t>
      </w:r>
    </w:p>
    <w:p>
      <w:pPr>
        <w:pStyle w:val="CaptionedFigure"/>
      </w:pPr>
      <w:r>
        <w:drawing>
          <wp:inline>
            <wp:extent cx="5943600" cy="1467910"/>
            <wp:effectExtent b="0" l="0" r="0" t="0"/>
            <wp:docPr descr="รูปภาพที่ 15 – 61 การจัดสรรจำนวนเครื่องราชฯ ให้หน่วยงาน" title="" id="54" name="Picture"/>
            <a:graphic>
              <a:graphicData uri="http://schemas.openxmlformats.org/drawingml/2006/picture">
                <pic:pic>
                  <pic:nvPicPr>
                    <pic:cNvPr descr="images/admin/chapter15/6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7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15 – 61 การจัดสรรจำนวนเครื่องราชฯ ให้หน่วยงาน</w:t>
      </w:r>
    </w:p>
    <w:p>
      <w:pPr>
        <w:pStyle w:val="BlockText"/>
      </w:pPr>
      <w:r>
        <w:t xml:space="preserve">หมายเลข 1 ช่องสำหรับคลิกเลือกหน่วยงานที่ต้องการเพิ่มข้อมูลการจัดสรรเครื่องราชฯ</w:t>
      </w:r>
      <w:r>
        <w:br/>
      </w:r>
      <w:r>
        <w:t xml:space="preserve">หมายเลข 2 ช่องสำหรับคลิกกรอกจำนวนเครื่องราชฯ ที่ต้องการจัดสรรให้กับหน่วยงาน</w:t>
      </w:r>
      <w:r>
        <w:br/>
      </w:r>
      <w:r>
        <w:t xml:space="preserve">หมายเลข 3 ปุ่มสำหรับคลิกเพื่อบันทึกข้อมูลการจัดสรรจำนวนเครื่องราชฯ ให้กับหน่วยงาน</w:t>
      </w:r>
    </w:p>
    <w:bookmarkEnd w:id="56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8" Target="media/rId28.png" /><Relationship Type="http://schemas.openxmlformats.org/officeDocument/2006/relationships/image" Id="rId36" Target="media/rId36.png" /><Relationship Type="http://schemas.openxmlformats.org/officeDocument/2006/relationships/image" Id="rId42" Target="media/rId42.png" /><Relationship Type="http://schemas.openxmlformats.org/officeDocument/2006/relationships/image" Id="rId53" Target="media/rId53.png" /><Relationship Type="http://schemas.openxmlformats.org/officeDocument/2006/relationships/image" Id="rId25" Target="media/rId25.png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19" Target="media/rId19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2025-06-26T02:33:05Z</dcterms:created>
  <dcterms:modified xsi:type="dcterms:W3CDTF">2025-06-26T02:33:05Z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