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34.png" ContentType="image/png"/>
  <Override PartName="/word/media/rId54.png" ContentType="image/png"/>
  <Override PartName="/word/media/rId25.png" ContentType="image/png"/>
  <Override PartName="/word/media/rId43.png" ContentType="image/png"/>
  <Override PartName="/word/media/rId31.png" ContentType="image/png"/>
  <Override PartName="/word/media/rId37.png" ContentType="image/png"/>
  <Override PartName="/word/media/rId40.png" ContentType="image/png"/>
  <Override PartName="/word/media/rId46.png" ContentType="image/png"/>
  <Override PartName="/word/media/rId51.png" ContentType="image/png"/>
  <Override PartName="/word/media/rId22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ระบบบนทกเวลาปฏบตงานและการลา"/>
    <w:p>
      <w:pPr>
        <w:pStyle w:val="Heading1"/>
      </w:pPr>
      <w:r>
        <w:t xml:space="preserve">ระบบบันทึกเวลาปฏิบัติงานและการลา</w:t>
      </w:r>
    </w:p>
    <w:p>
      <w:pPr>
        <w:pStyle w:val="Compact"/>
        <w:numPr>
          <w:ilvl w:val="0"/>
          <w:numId w:val="1001"/>
        </w:numPr>
      </w:pPr>
      <w:r>
        <w:t xml:space="preserve">หน้าที่ของระบบบันทึกเวลาปฏิบัติงานและการลา เป็นระบบที่ทำการบันทึกการลงเวลาเข้างานและบันทึกการลงเวลาออกงานของข้าราชการกรุงเทพมหานครสามัญและลูกจ้างประจำกรุงเทพมหานคร และในส่วนระบบการลาเป็นระบบที่ให้ข้าราชการกรุงเทพมหานครสามัญและลูกจ้างประจำกรุงเทพมหานครทำการสร้างแบบฟอร์มการลาต่อเมื่อมีธุระที่จำเป็นต้องลา เพื่อจัดเก็บข้อมูลการลงเวลาปฏิบัติงานและการลาเพื่อที่จะสามารถจัดทำรายงานสถิติการลงเวลาปฏิบัติงานและการลาให้ผู้บังคับบัญชาทราบ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ปรากฏหน้าจอหน้าแรกของระบบทรัพยากรบุคคล ให้คลิกเลือกแถบ</w:t>
      </w:r>
      <w:r>
        <w:t xml:space="preserve"> </w:t>
      </w:r>
      <w:r>
        <w:t xml:space="preserve">เมนู “การลา” โดยระบบการลาจะทำการแยกเมนู คือ รอบการปฏิบัติงาน, แก้ไขรอบการปฏิบัติงาน, รายการลงเวลาปฏิบัติงาน, ลงเวลากรณีพิเศษ, รายการลา, รายงานสถิติการลา ดังรูปภาพ</w:t>
      </w:r>
    </w:p>
    <w:p>
      <w:pPr>
        <w:pStyle w:val="CaptionedFigure"/>
      </w:pPr>
      <w:r>
        <w:drawing>
          <wp:inline>
            <wp:extent cx="2541069" cy="2521818"/>
            <wp:effectExtent b="0" l="0" r="0" t="0"/>
            <wp:docPr descr="รูปภาพที่ 14 – 1 เมนูระบบการลา" title="" id="20" name="Picture"/>
            <a:graphic>
              <a:graphicData uri="http://schemas.openxmlformats.org/drawingml/2006/picture">
                <pic:pic>
                  <pic:nvPicPr>
                    <pic:cNvPr descr="images/admin/chapter13/chapter13_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69" cy="2521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1 เมนูระบบการลา</w:t>
      </w:r>
    </w:p>
    <w:bookmarkStart w:id="57" w:name="รอบการปฏบตงาน"/>
    <w:p>
      <w:pPr>
        <w:pStyle w:val="Heading2"/>
      </w:pPr>
      <w:r>
        <w:t xml:space="preserve">รอบการปฏิบัติงาน</w:t>
      </w:r>
    </w:p>
    <w:p>
      <w:pPr>
        <w:pStyle w:val="Compact"/>
        <w:numPr>
          <w:ilvl w:val="0"/>
          <w:numId w:val="1002"/>
        </w:numPr>
      </w:pPr>
      <w:r>
        <w:t xml:space="preserve">หากต้องการเพิ่มรอบการปฏิบัติงานของข้าราชการกรุงเทพมหานครสามัญและลูกจ้างประจำกรุงเทพมหานครให้ทำการคลิกเมนู “รอบการปฏิบัติงาน” ระบบแสดงหน้า “รายการรอบการปฏิบัติงาน” ให้ทำการใช้เมาส์คลิก</w:t>
      </w:r>
      <w:r>
        <w:t xml:space="preserve"> </w:t>
      </w:r>
      <w:r>
        <w:drawing>
          <wp:inline>
            <wp:extent cx="198226" cy="217409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plus-green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จากนั้นทำการกรอกข้อมูลเวลาครึ่งเช้าและครึ่งบ่ายเพื่อกำหนดเวลาการทำงานของเจ้าหน้าที่หรือหากต้องการกำหนดทำงานของรอบการปฏิบัติงานเป็นค่า Default หรือเปิดสถานการณ์ใช้งานรอบการปฏิบัติงานนี้ให้ทำการคลิกเปิด</w:t>
      </w:r>
      <w:r>
        <w:t xml:space="preserve"> </w:t>
      </w:r>
      <w:r>
        <w:drawing>
          <wp:inline>
            <wp:extent cx="165600" cy="1152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active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เพื่อให้ค่า Default เวลาการทำงานของเจ้าหน้าที่ทั้งหมดเป็นตามเวลาที่ทำการเพิ่ม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29" name="Picture"/>
            <a:graphic>
              <a:graphicData uri="http://schemas.openxmlformats.org/drawingml/2006/picture">
                <pic:pic>
                  <pic:nvPicPr>
                    <pic:cNvPr descr="images/button/save-blue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เพื่อบันทึกข้อมูลหรือหากต้องการยกเลิกการเพิ่มรอบการปฏิบัติงานให้ทำการใช้เมาส์คลิก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32" name="Picture"/>
            <a:graphic>
              <a:graphicData uri="http://schemas.openxmlformats.org/drawingml/2006/picture">
                <pic:pic>
                  <pic:nvPicPr>
                    <pic:cNvPr descr="images/button/close-popup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ระบบจะปิดหน้าต่างการเพิ่มรอบทันที</w:t>
      </w:r>
    </w:p>
    <w:p>
      <w:pPr>
        <w:pStyle w:val="CaptionedFigure"/>
      </w:pPr>
      <w:r>
        <w:drawing>
          <wp:inline>
            <wp:extent cx="2964581" cy="5168766"/>
            <wp:effectExtent b="0" l="0" r="0" t="0"/>
            <wp:docPr descr="รูปภาพที่ 14 – 2 เพิ่มรอบการปฏิบัติงาน" title="" id="35" name="Picture"/>
            <a:graphic>
              <a:graphicData uri="http://schemas.openxmlformats.org/drawingml/2006/picture">
                <pic:pic>
                  <pic:nvPicPr>
                    <pic:cNvPr descr="images/admin/chapter13/chapter13_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81" cy="5168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2 เพิ่มรอบการปฏิบัติงาน</w:t>
      </w:r>
    </w:p>
    <w:p>
      <w:pPr>
        <w:pStyle w:val="BlockText"/>
      </w:pPr>
      <w:r>
        <w:t xml:space="preserve">หมายเลข 1 ไอคอนกากบาทสำหรับคลิกยกเลิกการเพิ่มรอบการปฏิบัติงาน</w:t>
      </w:r>
      <w:r>
        <w:br/>
      </w:r>
      <w:r>
        <w:t xml:space="preserve">หมายเลข 2 ช่องสำหรับกรอกเวลาเข้างานครึ่งเช้า</w:t>
      </w:r>
      <w:r>
        <w:br/>
      </w:r>
      <w:r>
        <w:t xml:space="preserve">หมายเลข 3 ช่องสำหรับกรอกเวลาออกงานครึ่งเช้า</w:t>
      </w:r>
      <w:r>
        <w:br/>
      </w:r>
      <w:r>
        <w:t xml:space="preserve">หมายเลข 4 ช่องสำหรับกรอกเวลาเข้างานครึ่งบ่าย</w:t>
      </w:r>
      <w:r>
        <w:br/>
      </w:r>
      <w:r>
        <w:t xml:space="preserve">หมายเลข 5 ช่องสำหรับกรอกเวลาออกงานครึ่งบ่าย</w:t>
      </w:r>
      <w:r>
        <w:br/>
      </w:r>
      <w:r>
        <w:t xml:space="preserve">หมายเลข 6 ช่องสำหรับกรอกคำอธิบายการเพิ่มรอบการปฏิบัติงาน</w:t>
      </w:r>
      <w:r>
        <w:br/>
      </w:r>
      <w:r>
        <w:t xml:space="preserve">หมายเลข 7 ช่องสำหรับคลิกเพื่อตั้งค่ารอบการปฏิบัติงานเป็นค่า Default</w:t>
      </w:r>
      <w:r>
        <w:br/>
      </w:r>
      <w:r>
        <w:t xml:space="preserve">หมายเลข 8 ช่องสำหรับคลิกเพื่อเปิดสถานการณ์ใช้งานรอบการปฏิบัติงานที่เพิ่ม</w:t>
      </w:r>
      <w:r>
        <w:br/>
      </w:r>
      <w:r>
        <w:t xml:space="preserve">หมายเลข 9 ปุ่มบันทึกสำหรับคลิกเพื่อบันทึกข้อมูลรอบการปฏิบัติงานที่เพิ่ม</w:t>
      </w:r>
    </w:p>
    <w:p>
      <w:pPr>
        <w:pStyle w:val="Compact"/>
        <w:numPr>
          <w:ilvl w:val="0"/>
          <w:numId w:val="1003"/>
        </w:numPr>
      </w:pPr>
      <w:r>
        <w:t xml:space="preserve">หากต้องการเพิ่มรอบการปฏิบัติงานของข้าราชการกรุงเทพมหานครสามัญและลูกจ้างประจำกรุงเทพมหานครให้ทำการคลิกเมนู “รอบการปฏิบัติงาน” ระบบแสดงหน้า “รายการรอบการปฏิบัติงาน” ให้ทำการใช้เมาส์คลิก</w:t>
      </w:r>
      <w:r>
        <w:t xml:space="preserve"> </w:t>
      </w:r>
      <w:r>
        <w:drawing>
          <wp:inline>
            <wp:extent cx="144000" cy="151200"/>
            <wp:effectExtent b="0" l="0" r="0" t="0"/>
            <wp:docPr descr="close" title="" id="38" name="Picture"/>
            <a:graphic>
              <a:graphicData uri="http://schemas.openxmlformats.org/drawingml/2006/picture">
                <pic:pic>
                  <pic:nvPicPr>
                    <pic:cNvPr descr="images/button/close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คือไม่ได้ใช้งาน และสถานะ</w:t>
      </w:r>
      <w:r>
        <w:t xml:space="preserve"> </w:t>
      </w:r>
      <w:r>
        <w:drawing>
          <wp:inline>
            <wp:extent cx="151200" cy="136800"/>
            <wp:effectExtent b="0" l="0" r="0" t="0"/>
            <wp:docPr descr="close" title="" id="41" name="Picture"/>
            <a:graphic>
              <a:graphicData uri="http://schemas.openxmlformats.org/drawingml/2006/picture">
                <pic:pic>
                  <pic:nvPicPr>
                    <pic:cNvPr descr="images/button/correct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คือใช้งานอยู่ หากรายการรอบการปฏิบัติงานรายการใดที่ได้ทำการตั้งค่า Default ไว้จะมีสัญลักษณ์</w:t>
      </w:r>
      <w:r>
        <w:t xml:space="preserve"> </w:t>
      </w:r>
      <w:r>
        <w:drawing>
          <wp:inline>
            <wp:extent cx="129600" cy="122400"/>
            <wp:effectExtent b="0" l="0" r="0" t="0"/>
            <wp:docPr descr="close" title="" id="44" name="Picture"/>
            <a:graphic>
              <a:graphicData uri="http://schemas.openxmlformats.org/drawingml/2006/picture">
                <pic:pic>
                  <pic:nvPicPr>
                    <pic:cNvPr descr="images/button/bookmark-green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แสดงกำกับไว้หน้ารายการ หรือหากผู้ใช้งานต้องการลบรายการรอบการปฏิบัติงานให้ทำการใช้เมาส์คลิก</w:t>
      </w:r>
      <w:r>
        <w:t xml:space="preserve"> </w:t>
      </w:r>
      <w:r>
        <w:drawing>
          <wp:inline>
            <wp:extent cx="202130" cy="240631"/>
            <wp:effectExtent b="0" l="0" r="0" t="0"/>
            <wp:docPr descr="close" title="" id="47" name="Picture"/>
            <a:graphic>
              <a:graphicData uri="http://schemas.openxmlformats.org/drawingml/2006/picture">
                <pic:pic>
                  <pic:nvPicPr>
                    <pic:cNvPr descr="images/button/delete-red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" cy="240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และยืนยันการลบรายการรอบการปฏิบัติงาน และหากเจ้าหน้าที่ต้องการแก้ไขข้อมูลรายการรอบการปฏิบัติงาน ให้ทำการใช้เมาส์คลิกรายการที่ต้องการแก้ไข เมื่อทำการแก้ไขเสร็จสิ้นให้ทำการคลิก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49" name="Picture"/>
            <a:graphic>
              <a:graphicData uri="http://schemas.openxmlformats.org/drawingml/2006/picture">
                <pic:pic>
                  <pic:nvPicPr>
                    <pic:cNvPr descr="images/button/save-blue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เพื่อบันทึกข้อมูลและการแสดงรายละเอียดข้อมูลทำได่โดยการคลิก</w:t>
      </w:r>
      <w:r>
        <w:t xml:space="preserve"> </w:t>
      </w:r>
      <w:r>
        <w:drawing>
          <wp:inline>
            <wp:extent cx="221381" cy="192505"/>
            <wp:effectExtent b="0" l="0" r="0" t="0"/>
            <wp:docPr descr="close" title="" id="52" name="Picture"/>
            <a:graphic>
              <a:graphicData uri="http://schemas.openxmlformats.org/drawingml/2006/picture">
                <pic:pic>
                  <pic:nvPicPr>
                    <pic:cNvPr descr="images/button/eye-blue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1" cy="19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aptionedFigure"/>
      </w:pPr>
      <w:r>
        <w:drawing>
          <wp:inline>
            <wp:extent cx="5943600" cy="2809546"/>
            <wp:effectExtent b="0" l="0" r="0" t="0"/>
            <wp:docPr descr="รูปภาพที่ 14 – 3 รายการรอบการปฏิบัติงาน" title="" id="55" name="Picture"/>
            <a:graphic>
              <a:graphicData uri="http://schemas.openxmlformats.org/drawingml/2006/picture">
                <pic:pic>
                  <pic:nvPicPr>
                    <pic:cNvPr descr="images/admin/chapter13/chapter13_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5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3 รายการรอบการปฏิบัติงาน</w:t>
      </w:r>
    </w:p>
    <w:p>
      <w:pPr>
        <w:pStyle w:val="BlockText"/>
      </w:pPr>
      <w:r>
        <w:t xml:space="preserve">หมายเลข 1 ไอคอนสำหรับคลิกเพื่อเพิ่มรายการรอบการปฏิบัติงาน</w:t>
      </w:r>
      <w:r>
        <w:br/>
      </w:r>
      <w:r>
        <w:t xml:space="preserve">หมายเลข 2 ช่องสำหรับแสดงรายการรอบการปฏิบัติงานทั้งหมดที่มี</w:t>
      </w:r>
      <w:r>
        <w:br/>
      </w:r>
      <w:r>
        <w:t xml:space="preserve">หมายเลข 3 ช่องสำหรับแสดงสถานะใช้งานของรอบการปฏิบัติงานนั้น ๆ</w:t>
      </w:r>
      <w:r>
        <w:br/>
      </w:r>
      <w:r>
        <w:t xml:space="preserve">หมายเลข 4 ไอคอนสำหรับคลิกเพื่อแสดงรายละเอียด, ไอคอนสำหรับคลิกเพื่อแก้ไขรอบการปฏิบัติงาน และไอคอนสำหรับคลิกเพื่อลบรายการรอบการปฏิบัติงาน</w:t>
      </w:r>
      <w:r>
        <w:br/>
      </w:r>
      <w:r>
        <w:t xml:space="preserve">หมายเลข 5 ช่องสำหรับคลิกเพื่อกรอกและคลิกเลือกเพื่อค้นหารายการรอบการปฏิบัติงาน</w:t>
      </w:r>
    </w:p>
    <w:bookmarkEnd w:id="57"/>
    <w:bookmarkEnd w:id="5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34" Target="media/rId34.png" /><Relationship Type="http://schemas.openxmlformats.org/officeDocument/2006/relationships/image" Id="rId54" Target="media/rId54.png" /><Relationship Type="http://schemas.openxmlformats.org/officeDocument/2006/relationships/image" Id="rId25" Target="media/rId25.png" /><Relationship Type="http://schemas.openxmlformats.org/officeDocument/2006/relationships/image" Id="rId43" Target="media/rId43.png" /><Relationship Type="http://schemas.openxmlformats.org/officeDocument/2006/relationships/image" Id="rId31" Target="media/rId31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22" Target="media/rId22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2025-06-16T04:28:49Z</dcterms:created>
  <dcterms:modified xsi:type="dcterms:W3CDTF">2025-06-16T04:28:49Z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