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9.png" ContentType="image/png"/>
  <Override PartName="/word/media/rId49.png" ContentType="image/png"/>
  <Override PartName="/word/media/rId59.png" ContentType="image/png"/>
  <Override PartName="/word/media/rId71.png" ContentType="image/png"/>
  <Override PartName="/word/media/rId68.png" ContentType="image/png"/>
  <Override PartName="/word/media/rId36.png" ContentType="image/png"/>
  <Override PartName="/word/media/rId56.png" ContentType="image/png"/>
  <Override PartName="/word/media/rId33.png" ContentType="image/png"/>
  <Override PartName="/word/media/rId62.png" ContentType="image/png"/>
  <Override PartName="/word/media/rId43.png" ContentType="image/png"/>
  <Override PartName="/word/media/rId30.png" ContentType="image/png"/>
  <Override PartName="/word/media/rId46.png" ContentType="image/png"/>
  <Override PartName="/word/media/rId65.png" ContentType="image/png"/>
  <Override PartName="/word/media/rId5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5" w:name="Xeb08b41d4150dd242465707d898dca8b3467a64"/>
    <w:p>
      <w:pPr>
        <w:pStyle w:val="Heading1"/>
      </w:pPr>
      <w:r>
        <w:t xml:space="preserve">การเข้าสู่ระบบบริหารทรัพยากรบุคคลของกรุงเทพมหานคร</w:t>
      </w:r>
    </w:p>
    <w:p>
      <w:pPr>
        <w:pStyle w:val="Compact"/>
        <w:numPr>
          <w:ilvl w:val="0"/>
          <w:numId w:val="1001"/>
        </w:numPr>
      </w:pPr>
      <w:r>
        <w:t xml:space="preserve">เปิดโปรแกรม Google Chrome เวอร์ชัน 20 ขึ้นไป หรือ Firefox เวอร์ชัน 14 ขึ้นไป กรอก URL:</w:t>
      </w:r>
      <w:r>
        <w:t xml:space="preserve"> </w:t>
      </w:r>
      <w:hyperlink r:id="rId19">
        <w:r>
          <w:rPr>
            <w:rStyle w:val="Hyperlink"/>
          </w:rPr>
          <w:t xml:space="preserve">https://bma-ehr.frappet.com</w:t>
        </w:r>
      </w:hyperlink>
      <w:r>
        <w:t xml:space="preserve"> </w:t>
      </w:r>
      <w:r>
        <w:t xml:space="preserve">ลงในช่อง Address จากนั้นกดแป้น Enter ที่คีย์บอร์ด 1 ครั้ง ดังรูป</w:t>
      </w:r>
    </w:p>
    <w:p>
      <w:pPr>
        <w:pStyle w:val="CaptionedFigure"/>
      </w:pPr>
      <w:r>
        <w:drawing>
          <wp:inline>
            <wp:extent cx="3561347" cy="654517"/>
            <wp:effectExtent b="0" l="0" r="0" t="0"/>
            <wp:docPr descr="รูปภาพที่ 1–1 แสดงการเข้าสู่เว็บไซต์" title="" id="21" name="Picture"/>
            <a:graphic>
              <a:graphicData uri="http://schemas.openxmlformats.org/drawingml/2006/picture">
                <pic:pic>
                  <pic:nvPicPr>
                    <pic:cNvPr descr="images/admin/chapter1/chapter1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347" cy="654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1–1 แสดงการเข้าสู่เว็บไซต์</w:t>
      </w:r>
    </w:p>
    <w:bookmarkStart w:id="29" w:name="การเขาสระบบโดยใช-user-name-และ-password"/>
    <w:p>
      <w:pPr>
        <w:pStyle w:val="Heading2"/>
      </w:pPr>
      <w:r>
        <w:t xml:space="preserve">การเข้าสู่ระบบโดยใช้ User name และ Password</w:t>
      </w:r>
    </w:p>
    <w:p>
      <w:pPr>
        <w:pStyle w:val="CaptionedFigure"/>
      </w:pPr>
      <w:r>
        <w:drawing>
          <wp:inline>
            <wp:extent cx="5943600" cy="2926180"/>
            <wp:effectExtent b="0" l="0" r="0" t="0"/>
            <wp:docPr descr="รูปภาพที่ 1–2 การเข้าสู่ระบบโดยการกรอกชื่อผู้ใช้งานและรหัสผ่าน" title="" id="24" name="Picture"/>
            <a:graphic>
              <a:graphicData uri="http://schemas.openxmlformats.org/drawingml/2006/picture">
                <pic:pic>
                  <pic:nvPicPr>
                    <pic:cNvPr descr="images/admin/chapter1/chapter1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261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1–2 การเข้าสู่ระบบโดยการกรอกชื่อผู้ใช้งานและรหัสผ่าน</w:t>
      </w:r>
    </w:p>
    <w:p>
      <w:pPr>
        <w:pStyle w:val="BlockText"/>
      </w:pPr>
      <w:r>
        <w:t xml:space="preserve">หมายเลข 1 ช่องสำหรับกรอกชื่อผู้ใช้งาน</w:t>
      </w:r>
      <w:r>
        <w:br/>
      </w:r>
      <w:r>
        <w:t xml:space="preserve">หมายเลข 2 ช่องสำหรับกรอกรหัสผ่านใช้งาน</w:t>
      </w:r>
      <w:r>
        <w:br/>
      </w:r>
      <w:r>
        <w:t xml:space="preserve">หมายเลข 3 ปุ่มสำหรับคลิกเข้าสู่ระบบใช้งาน</w:t>
      </w:r>
      <w:r>
        <w:br/>
      </w:r>
      <w:r>
        <w:t xml:space="preserve">หมายเลข 4 ช่องสำหรับคลิกหากต้องการให้ระบบล็อคอินค้างไว้</w:t>
      </w:r>
      <w:r>
        <w:br/>
      </w:r>
      <w:r>
        <w:t xml:space="preserve">หมายเลข 5 ช่องสำหรับคลิกหากลืมรหัสผ่านเพื่อให้ทำระบบทำการรีเซ็ตรหัสผ่านใหม่</w:t>
      </w:r>
    </w:p>
    <w:p>
      <w:pPr>
        <w:pStyle w:val="Compact"/>
        <w:numPr>
          <w:ilvl w:val="0"/>
          <w:numId w:val="1002"/>
        </w:numPr>
      </w:pPr>
      <w:r>
        <w:t xml:space="preserve">เมื่อเข้าสู่ระบบบริหารทรัพยากรบุคคลกรุงเทพมหานคร ระบบแสดงหน้าจอของระบบบริหาร</w:t>
      </w:r>
      <w:r>
        <w:t xml:space="preserve"> </w:t>
      </w:r>
      <w:r>
        <w:t xml:space="preserve">ทรัพยากรบุคคลกรุงเทพมหานครของเจ้าหน้าที่ดูแลระบบ</w:t>
      </w:r>
    </w:p>
    <w:p>
      <w:pPr>
        <w:pStyle w:val="CaptionedFigure"/>
      </w:pPr>
      <w:r>
        <w:drawing>
          <wp:inline>
            <wp:extent cx="5943600" cy="3090960"/>
            <wp:effectExtent b="0" l="0" r="0" t="0"/>
            <wp:docPr descr="รูปภาพที่ 1 – 3 การเข้าสู่ระบบหลังจากกรอกชื่อผู้ใช้งาน" title="" id="27" name="Picture"/>
            <a:graphic>
              <a:graphicData uri="http://schemas.openxmlformats.org/drawingml/2006/picture">
                <pic:pic>
                  <pic:nvPicPr>
                    <pic:cNvPr descr="images/admin/chapter1/chapter1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90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 การเข้าสู่ระบบหลังจากกรอกชื่อผู้ใช้งาน</w:t>
      </w:r>
    </w:p>
    <w:bookmarkEnd w:id="29"/>
    <w:bookmarkStart w:id="42" w:name="การเปลยนรหสผานผใชงาน"/>
    <w:p>
      <w:pPr>
        <w:pStyle w:val="Heading2"/>
      </w:pPr>
      <w:r>
        <w:t xml:space="preserve">การเปลี่ยนรหัสผ่านผู้ใช้งาน</w:t>
      </w:r>
    </w:p>
    <w:p>
      <w:pPr>
        <w:pStyle w:val="Compact"/>
        <w:numPr>
          <w:ilvl w:val="0"/>
          <w:numId w:val="1003"/>
        </w:numPr>
      </w:pPr>
      <w:r>
        <w:t xml:space="preserve">หากลืมรหัสผ่านผู้ใช้งานให้ทำการใช้เมาส์คลิก</w:t>
      </w:r>
      <w:r>
        <w:t xml:space="preserve"> </w:t>
      </w:r>
      <w:r>
        <w:drawing>
          <wp:inline>
            <wp:extent cx="1295400" cy="406400"/>
            <wp:effectExtent b="0" l="0" r="0" t="0"/>
            <wp:docPr descr="forget-password" title="" id="31" name="Picture"/>
            <a:graphic>
              <a:graphicData uri="http://schemas.openxmlformats.org/drawingml/2006/picture">
                <pic:pic>
                  <pic:nvPicPr>
                    <pic:cNvPr descr="images/button/forget-password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จากนั้นระบบจะเข้าสู่หน้า “ลืมรหัสผ่าน” ให้ทำการกรอกชื่อผู้ใช้งานหรือที่อยู่อีเมลของผู้ใช้งานลงไปจากนั้นทำการคลิก</w:t>
      </w:r>
      <w:r>
        <w:t xml:space="preserve"> </w:t>
      </w:r>
      <w:r>
        <w:drawing>
          <wp:inline>
            <wp:extent cx="230400" cy="115200"/>
            <wp:effectExtent b="0" l="0" r="0" t="0"/>
            <wp:docPr descr="confirm" title="" id="34" name="Picture"/>
            <a:graphic>
              <a:graphicData uri="http://schemas.openxmlformats.org/drawingml/2006/picture">
                <pic:pic>
                  <pic:nvPicPr>
                    <pic:cNvPr descr="images/button/confirm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ระบบจะทำการรีเซ็ต</w:t>
      </w:r>
      <w:r>
        <w:t xml:space="preserve"> </w:t>
      </w:r>
      <w:r>
        <w:t xml:space="preserve">รหัสผ่านใหม่ให้โดยการส่งคำแนะนำไปทางอีเมลของผู้ใช้งานหรือหากไม่ต้องการ ให้ทำการใช้เมาส์คลิก</w:t>
      </w:r>
      <w:r>
        <w:t xml:space="preserve"> </w:t>
      </w:r>
      <w:r>
        <w:drawing>
          <wp:inline>
            <wp:extent cx="2032000" cy="406400"/>
            <wp:effectExtent b="0" l="0" r="0" t="0"/>
            <wp:docPr descr="back-login" title="" id="37" name="Picture"/>
            <a:graphic>
              <a:graphicData uri="http://schemas.openxmlformats.org/drawingml/2006/picture">
                <pic:pic>
                  <pic:nvPicPr>
                    <pic:cNvPr descr="images/button/back-login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เพื่อกลับไปยังหน้าเข้าสู่ระบบเพื่อใช้งาน</w:t>
      </w:r>
    </w:p>
    <w:p>
      <w:pPr>
        <w:pStyle w:val="CaptionedFigure"/>
      </w:pPr>
      <w:r>
        <w:drawing>
          <wp:inline>
            <wp:extent cx="5943600" cy="2737658"/>
            <wp:effectExtent b="0" l="0" r="0" t="0"/>
            <wp:docPr descr="รูปภาพที่ 1 – 4 แสดงการกรอกข้อมูลหากลืมรหัสผ่านใช้งาน" title="" id="40" name="Picture"/>
            <a:graphic>
              <a:graphicData uri="http://schemas.openxmlformats.org/drawingml/2006/picture">
                <pic:pic>
                  <pic:nvPicPr>
                    <pic:cNvPr descr="images/admin/chapter1/chapter1_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76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4 แสดงการกรอกข้อมูลหากลืมรหัสผ่านใช้งาน</w:t>
      </w:r>
    </w:p>
    <w:p>
      <w:pPr>
        <w:pStyle w:val="BlockText"/>
      </w:pPr>
      <w:r>
        <w:t xml:space="preserve">หมายเลข 1 ช่องสำหรับกรอกชื่อหรืออีเมลของผู้ใช้งาน</w:t>
      </w:r>
      <w:r>
        <w:br/>
      </w:r>
      <w:r>
        <w:t xml:space="preserve">หมายเลข 2 ปุ่มสำหรับคลิกเพื่อยืนยันการให้ระบบส่งข้อมูลการรีเซ็ตรหัสผ่านให้</w:t>
      </w:r>
      <w:r>
        <w:br/>
      </w:r>
      <w:r>
        <w:t xml:space="preserve">หมายเลข 3 ปุ่มสำหรับคลิกเพื่อย้อนกลับไปหน้าเข้าสู่ระบบ</w:t>
      </w:r>
    </w:p>
    <w:bookmarkEnd w:id="42"/>
    <w:bookmarkStart w:id="52" w:name="การออกจากระบบ"/>
    <w:p>
      <w:pPr>
        <w:pStyle w:val="Heading2"/>
      </w:pPr>
      <w:r>
        <w:t xml:space="preserve">การออกจากระบบ</w:t>
      </w:r>
    </w:p>
    <w:p>
      <w:pPr>
        <w:pStyle w:val="Compact"/>
        <w:numPr>
          <w:ilvl w:val="0"/>
          <w:numId w:val="1004"/>
        </w:numPr>
      </w:pPr>
      <w:r>
        <w:t xml:space="preserve">หากต้องการออกจากระบบหลังจากที่ใช้งานเสร็จแล้ว ให้ทำการใช้เมาส์คลิก</w:t>
      </w:r>
      <w:r>
        <w:t xml:space="preserve"> </w:t>
      </w:r>
      <w:r>
        <w:drawing>
          <wp:inline>
            <wp:extent cx="93600" cy="108000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dropdown-grey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</w:t>
      </w:r>
      <w:r>
        <w:t xml:space="preserve"> </w:t>
      </w:r>
      <w:r>
        <w:t xml:space="preserve">เมนูย่อย ให้ทำการคลิก</w:t>
      </w:r>
      <w:r>
        <w:t xml:space="preserve"> </w:t>
      </w:r>
      <w:r>
        <w:drawing>
          <wp:inline>
            <wp:extent cx="468000" cy="1368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logout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" cy="1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เพื่อออกจากระบบ ดังรูป</w:t>
      </w:r>
    </w:p>
    <w:p>
      <w:pPr>
        <w:pStyle w:val="CaptionedFigure"/>
      </w:pPr>
      <w:r>
        <w:drawing>
          <wp:inline>
            <wp:extent cx="5943600" cy="2670112"/>
            <wp:effectExtent b="0" l="0" r="0" t="0"/>
            <wp:docPr descr="รูปภาพที่ 1 – 5 แสดงการออกจากระบบผู้ใช้งาน" title="" id="50" name="Picture"/>
            <a:graphic>
              <a:graphicData uri="http://schemas.openxmlformats.org/drawingml/2006/picture">
                <pic:pic>
                  <pic:nvPicPr>
                    <pic:cNvPr descr="images/admin/chapter1/chapter1_5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0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5 แสดงการออกจากระบบผู้ใช้งาน</w:t>
      </w:r>
    </w:p>
    <w:bookmarkEnd w:id="52"/>
    <w:bookmarkStart w:id="74" w:name="การแสดงแจงเตอน"/>
    <w:p>
      <w:pPr>
        <w:pStyle w:val="Heading2"/>
      </w:pPr>
      <w:r>
        <w:t xml:space="preserve">การแสดงแจ้งเตือน</w:t>
      </w:r>
    </w:p>
    <w:p>
      <w:pPr>
        <w:pStyle w:val="Compact"/>
        <w:numPr>
          <w:ilvl w:val="0"/>
          <w:numId w:val="1005"/>
        </w:numPr>
      </w:pPr>
      <w:r>
        <w:t xml:space="preserve">ระบบจะทำการแจ้งเตือนการขอคำร้องแก้ไขข้อมูลต่างๆ ให้ทำการใช้เมาส์คลิก</w:t>
      </w:r>
      <w:r>
        <w:t xml:space="preserve"> </w:t>
      </w:r>
      <w:r>
        <w:drawing>
          <wp:inline>
            <wp:extent cx="584200" cy="4953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notifications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เพื่อดูการ</w:t>
      </w:r>
      <w:r>
        <w:t xml:space="preserve"> </w:t>
      </w:r>
      <w:r>
        <w:t xml:space="preserve">แจ้งเตือนหรือการขอคำร้องต่างๆ จากนั้นทำการคลิกเข้าไปในการขอคำร้อง ระบบจะทำการแสดงข้อมูล</w:t>
      </w:r>
      <w:r>
        <w:t xml:space="preserve"> </w:t>
      </w:r>
      <w:r>
        <w:t xml:space="preserve">รายละเอียดการขอคำร้องต่างๆ ให้ โดยที่สามารถทำการคลิก</w:t>
      </w:r>
      <w:r>
        <w:t xml:space="preserve"> </w:t>
      </w:r>
      <w:r>
        <w:drawing>
          <wp:inline>
            <wp:extent cx="144000" cy="151200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close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" cy="1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เพื่อลบแจ้งเตือนข้อมูลคำร้องทิ้ง</w:t>
      </w:r>
    </w:p>
    <w:p>
      <w:pPr>
        <w:pStyle w:val="CaptionedFigure"/>
      </w:pPr>
      <w:r>
        <w:drawing>
          <wp:inline>
            <wp:extent cx="5943600" cy="2104171"/>
            <wp:effectExtent b="0" l="0" r="0" t="0"/>
            <wp:docPr descr="รูปภาพที่ 1 – 6 แสดงการดูการแจ้งเตือนคำร้องขอต่างๆ" title="" id="60" name="Picture"/>
            <a:graphic>
              <a:graphicData uri="http://schemas.openxmlformats.org/drawingml/2006/picture">
                <pic:pic>
                  <pic:nvPicPr>
                    <pic:cNvPr descr="images/admin/chapter1/chapter1_6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4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6 แสดงการดูการแจ้งเตือนคำร้องขอต่างๆ</w:t>
      </w:r>
    </w:p>
    <w:p>
      <w:pPr>
        <w:pStyle w:val="Compact"/>
        <w:numPr>
          <w:ilvl w:val="0"/>
          <w:numId w:val="1006"/>
        </w:numPr>
      </w:pPr>
      <w:r>
        <w:t xml:space="preserve">หากต้องการดูข้อมูลการร้องขอต่างๆให้ทำการใช้เมาส์คลิกเลือกการแจ้งเตือนจากนั้นระบบจะทำการแสดงข้อมูลการแจ้งเตือนเป็นกล่องข้อความ โดยที่สามารถทำการลบข้อมูลร้องขอโดยการคลิก</w:t>
      </w:r>
      <w:r>
        <w:t xml:space="preserve"> </w:t>
      </w:r>
      <w:r>
        <w:drawing>
          <wp:inline>
            <wp:extent cx="202130" cy="240631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delete-red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30" cy="240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หากต้องการจัดการข้อมูลคำร้องอื่นๆ ให้ทำการคลิก</w:t>
      </w:r>
      <w:r>
        <w:t xml:space="preserve"> </w:t>
      </w:r>
      <w:r>
        <w:drawing>
          <wp:inline>
            <wp:extent cx="127888" cy="179043"/>
            <wp:effectExtent b="0" l="0" r="0" t="0"/>
            <wp:docPr descr="close" title="" id="66" name="Picture"/>
            <a:graphic>
              <a:graphicData uri="http://schemas.openxmlformats.org/drawingml/2006/picture">
                <pic:pic>
                  <pic:nvPicPr>
                    <pic:cNvPr descr="images/button/more_btn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8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หรือหากจะย้อนกลับก็ทำการคลิก</w:t>
      </w:r>
      <w:r>
        <w:t xml:space="preserve"> </w:t>
      </w:r>
      <w:r>
        <w:drawing>
          <wp:inline>
            <wp:extent cx="108000" cy="122400"/>
            <wp:effectExtent b="0" l="0" r="0" t="0"/>
            <wp:docPr descr="close" title="" id="69" name="Picture"/>
            <a:graphic>
              <a:graphicData uri="http://schemas.openxmlformats.org/drawingml/2006/picture">
                <pic:pic>
                  <pic:nvPicPr>
                    <pic:cNvPr descr="images/button/back-grey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เพื่อย้อนกลับไปยังข้อมูลก่อนหน้านี้</w:t>
      </w:r>
    </w:p>
    <w:p>
      <w:pPr>
        <w:pStyle w:val="CaptionedFigure"/>
      </w:pPr>
      <w:r>
        <w:drawing>
          <wp:inline>
            <wp:extent cx="5943600" cy="3101321"/>
            <wp:effectExtent b="0" l="0" r="0" t="0"/>
            <wp:docPr descr="รูปภาพที่ 1 – 7 แสดงการดูรายละเอียดการแจ้งเตือน" title="" id="72" name="Picture"/>
            <a:graphic>
              <a:graphicData uri="http://schemas.openxmlformats.org/drawingml/2006/picture">
                <pic:pic>
                  <pic:nvPicPr>
                    <pic:cNvPr descr="images/admin/chapter1/chapter1_7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1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7 แสดงการดูรายละเอียดการแจ้งเตือน</w:t>
      </w:r>
    </w:p>
    <w:p>
      <w:pPr>
        <w:pStyle w:val="BlockText"/>
      </w:pPr>
      <w:r>
        <w:t xml:space="preserve">หมายเลข 1 ช่องสำหรับแสดงข้อความการแจ้งเตือนคำร้องขอต่าง ๆ</w:t>
      </w:r>
      <w:r>
        <w:br/>
      </w:r>
      <w:r>
        <w:t xml:space="preserve">หมายเลข 2 ช่องแสดงข้อมูลรายละเอียดข้อความ</w:t>
      </w:r>
    </w:p>
    <w:bookmarkEnd w:id="74"/>
    <w:bookmarkEnd w:id="7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9" Target="media/rId39.png" /><Relationship Type="http://schemas.openxmlformats.org/officeDocument/2006/relationships/image" Id="rId49" Target="media/rId49.png" /><Relationship Type="http://schemas.openxmlformats.org/officeDocument/2006/relationships/image" Id="rId59" Target="media/rId59.png" /><Relationship Type="http://schemas.openxmlformats.org/officeDocument/2006/relationships/image" Id="rId71" Target="media/rId71.png" /><Relationship Type="http://schemas.openxmlformats.org/officeDocument/2006/relationships/image" Id="rId68" Target="media/rId68.png" /><Relationship Type="http://schemas.openxmlformats.org/officeDocument/2006/relationships/image" Id="rId36" Target="media/rId36.png" /><Relationship Type="http://schemas.openxmlformats.org/officeDocument/2006/relationships/image" Id="rId56" Target="media/rId56.png" /><Relationship Type="http://schemas.openxmlformats.org/officeDocument/2006/relationships/image" Id="rId33" Target="media/rId33.png" /><Relationship Type="http://schemas.openxmlformats.org/officeDocument/2006/relationships/image" Id="rId62" Target="media/rId62.png" /><Relationship Type="http://schemas.openxmlformats.org/officeDocument/2006/relationships/image" Id="rId43" Target="media/rId43.png" /><Relationship Type="http://schemas.openxmlformats.org/officeDocument/2006/relationships/image" Id="rId30" Target="media/rId30.png" /><Relationship Type="http://schemas.openxmlformats.org/officeDocument/2006/relationships/image" Id="rId46" Target="media/rId46.png" /><Relationship Type="http://schemas.openxmlformats.org/officeDocument/2006/relationships/image" Id="rId65" Target="media/rId65.png" /><Relationship Type="http://schemas.openxmlformats.org/officeDocument/2006/relationships/image" Id="rId53" Target="media/rId53.png" /><Relationship Type="http://schemas.openxmlformats.org/officeDocument/2006/relationships/hyperlink" Id="rId19" Target="https://bma-ehr.frappet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bma-ehr.frappet.com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2025-06-16T04:28:43Z</dcterms:created>
  <dcterms:modified xsi:type="dcterms:W3CDTF">2025-06-16T04:28:43Z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