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93.png" ContentType="image/png"/>
  <Override PartName="/word/media/rId101.png" ContentType="image/png"/>
  <Override PartName="/word/media/rId109.png" ContentType="image/png"/>
  <Override PartName="/word/media/rId115.png" ContentType="image/png"/>
  <Override PartName="/word/media/rId31.png" ContentType="image/png"/>
  <Override PartName="/word/media/rId48.png" ContentType="image/png"/>
  <Override PartName="/word/media/rId57.png" ContentType="image/png"/>
  <Override PartName="/word/media/rId68.png" ContentType="image/png"/>
  <Override PartName="/word/media/rId71.png" ContentType="image/png"/>
  <Override PartName="/word/media/rId76.png" ContentType="image/png"/>
  <Override PartName="/word/media/rId85.png" ContentType="image/png"/>
  <Override PartName="/word/media/rId88.png" ContentType="image/png"/>
  <Override PartName="/word/media/rId28.png" ContentType="image/png"/>
  <Override PartName="/word/media/rId54.png" ContentType="image/png"/>
  <Override PartName="/word/media/rId42.png" ContentType="image/png"/>
  <Override PartName="/word/media/rId104.png" ContentType="image/png"/>
  <Override PartName="/word/media/rId112.png" ContentType="image/png"/>
  <Override PartName="/word/media/rId37.png" ContentType="image/png"/>
  <Override PartName="/word/media/rId65.png" ContentType="image/png"/>
  <Override PartName="/word/media/rId51.png" ContentType="image/png"/>
  <Override PartName="/word/media/rId22.png" ContentType="image/png"/>
  <Override PartName="/word/media/rId45.png" ContentType="image/png"/>
  <Override PartName="/word/media/rId25.png" ContentType="image/png"/>
  <Override PartName="/word/media/rId98.png" ContentType="image/png"/>
  <Override PartName="/word/media/rId34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9" w:name="สอบเเขงขน"/>
    <w:p>
      <w:pPr>
        <w:pStyle w:val="Heading1"/>
      </w:pPr>
      <w:r>
        <w:t xml:space="preserve">สอบเเข่งขัน</w:t>
      </w:r>
    </w:p>
    <w:bookmarkStart w:id="118" w:name="จดการรอบสอบการแขงขน"/>
    <w:p>
      <w:pPr>
        <w:pStyle w:val="Heading2"/>
      </w:pPr>
      <w:r>
        <w:t xml:space="preserve">จัดการรอบสอบการแข่งขัน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การเข้าสู่หน้าจัดการรอบสอบแข่งขันให้ใช้เมาส์คลิก “สอบแข่งขัน” จากนั้นระบบจะแสดงเมนูย่อยให้ใช้เมาส์ทำการคลิกที่ “จัดการรอบสอบแข่งขัน” อีกทีเพื่อเข้าสู่หน้าจัดการรอบสอบแข่งขันต่าง ๆ</w:t>
      </w:r>
    </w:p>
    <w:p>
      <w:pPr>
        <w:pStyle w:val="CaptionedFigure"/>
      </w:pPr>
      <w:r>
        <w:drawing>
          <wp:inline>
            <wp:extent cx="3551722" cy="3214837"/>
            <wp:effectExtent b="0" l="0" r="0" t="0"/>
            <wp:docPr descr="รูปภาพที่ 11 - 9 แสดงการเข้าสู่หน้าจัดการรอบสอบแข่งขัน" title="" id="20" name="Picture"/>
            <a:graphic>
              <a:graphicData uri="http://schemas.openxmlformats.org/drawingml/2006/picture">
                <pic:pic>
                  <pic:nvPicPr>
                    <pic:cNvPr descr="images/admin/chapter11-3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722" cy="32148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11 - 9 แสดงการเข้าสู่หน้าจัดการรอบสอบแข่งขัน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การเพิ่มรอบการสอบแข่งขันให้ทำการใช้เมาส์คลิก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 “จัดการรอบสอบการแข่งขัน” จากนั้นทำการกรอกข้อมูลเพื่อเพิ่มรอบสอบการแข่งขันให้ครบตามที่ระบบแนะนำ หลังจากทำการกรอกข้อมูลเสร็จแล้วให้ทำการใช้เมาส์คลิก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arrow-left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 “จัดการรอบสอบแข่งขัน” หรือยกเลิกการเพิ่มข้อมูล</w:t>
      </w:r>
    </w:p>
    <w:p>
      <w:pPr>
        <w:pStyle w:val="CaptionedFigure"/>
      </w:pPr>
      <w:r>
        <w:drawing>
          <wp:inline>
            <wp:extent cx="5943600" cy="3304032"/>
            <wp:effectExtent b="0" l="0" r="0" t="0"/>
            <wp:docPr descr="รูปภาพที่ 11 - 10 แสดงตารางการเพิ่มข้อมูลเพิ่มรอบสอบแข่งขัน" title="" id="32" name="Picture"/>
            <a:graphic>
              <a:graphicData uri="http://schemas.openxmlformats.org/drawingml/2006/picture">
                <pic:pic>
                  <pic:nvPicPr>
                    <pic:cNvPr descr="images/admin/chapter11-3/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4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11 - 10 แสดงตารางการเพิ่มข้อมูลเพิ่มรอบสอบแข่งขัน</w:t>
      </w:r>
    </w:p>
    <w:p>
      <w:pPr>
        <w:pStyle w:val="BlockText"/>
      </w:pPr>
      <w:r>
        <w:t xml:space="preserve">หมายเลข 1 ช่องสำหรับกรอกชื่อรอบสอบแข่งขัน</w:t>
      </w:r>
      <w:r>
        <w:br/>
      </w:r>
      <w:r>
        <w:t xml:space="preserve">หมายเลข 2 ช่องสำหรับกรอกรอบการสอบ (ครั้ง)</w:t>
      </w:r>
      <w:r>
        <w:br/>
      </w:r>
      <w:r>
        <w:t xml:space="preserve">หมายเลข 3 ช่องสำหรับกรอกปีงบประมาณ</w:t>
      </w:r>
      <w:r>
        <w:br/>
      </w:r>
      <w:r>
        <w:t xml:space="preserve">หมายเลข 4 ช่องสำหรับกรอกค่าธรรมเนียม</w:t>
      </w:r>
      <w:r>
        <w:br/>
      </w:r>
      <w:r>
        <w:t xml:space="preserve">หมายเลข 5 ช่องสำหรับกรอกวันที่สอบ</w:t>
      </w:r>
      <w:r>
        <w:br/>
      </w:r>
      <w:r>
        <w:t xml:space="preserve">หมายเลข 6 ช่องสำหรับกรอกวันที่ประกาศ</w:t>
      </w:r>
      <w:r>
        <w:br/>
      </w:r>
      <w:r>
        <w:t xml:space="preserve">หมายเลข 7 ช่องสำหรับกรอกวันที่สมัคร</w:t>
      </w:r>
      <w:r>
        <w:br/>
      </w:r>
      <w:r>
        <w:t xml:space="preserve">หมายเลข 8 ช่องสำหรับกรอกวันที่ชำระเงิน</w:t>
      </w:r>
      <w:r>
        <w:br/>
      </w:r>
      <w:r>
        <w:t xml:space="preserve">หมายเลข 9 ช่องสำหรับกรอกวันที่ประกาศผล</w:t>
      </w:r>
      <w:r>
        <w:br/>
      </w:r>
      <w:r>
        <w:t xml:space="preserve">หมายเลข 10 ช่องสำหรับเพิ่มรูปภาพประกอบ</w:t>
      </w:r>
      <w:r>
        <w:br/>
      </w:r>
      <w:r>
        <w:t xml:space="preserve">หมายเลข 11 ช่องสำหรับเพิ่มเอกสารประกอบ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หากต้องการแก้ไขข้อมูลรอบสอบแข่งขันให้ทำการใช้เมาส์คลิก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toggle-dot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ระบบแสดงเมนูย่อยให้ทำการใช้เมาส์คลิก เพื่อทำการแก้ไขข้อมูล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edit-data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“แก้ไขรอบสอบแข่งขัน” หลังจากแก้ไขข้อมูลเสร็จเรียบร้อยแล้วให้ทำการใช้เมาส์คลิก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edit-data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หรือหากต้องการแสดงรายละเอียดข้อมูลการแข่งขัน ให้ทำการคลิก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detai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ระบบแสดงรายละเอียดรอบสอบแข่งขัน ระบบจะแสดงรายชื่อผู้สอบแข่งขันทั้งหมดและเมนูต่าง ๆ ที่สามารถจัดการข้อมูลได้ และหากต้องการลบรายการสอบแข่งขัน ให้ทำการใช้เมาส์คลิก</w:t>
      </w:r>
      <w:r>
        <w:t xml:space="preserve"> </w:t>
      </w:r>
      <w:r>
        <w:drawing>
          <wp:inline>
            <wp:extent cx="750770" cy="221381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remove-data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70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837777"/>
            <wp:effectExtent b="0" l="0" r="0" t="0"/>
            <wp:docPr descr="รูปภาพที่ 11 - 11 รายการจัดการรอบสอบแข่งขัน" title="" id="49" name="Picture"/>
            <a:graphic>
              <a:graphicData uri="http://schemas.openxmlformats.org/drawingml/2006/picture">
                <pic:pic>
                  <pic:nvPicPr>
                    <pic:cNvPr descr="images/admin/chapter11-3/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7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11 - 11 รายการจัดการรอบสอบแข่งขัน</w:t>
      </w:r>
    </w:p>
    <w:p>
      <w:pPr>
        <w:pStyle w:val="BlockText"/>
      </w:pPr>
      <w:r>
        <w:t xml:space="preserve">หมายเลข 1 ไอคอนสำหรับคลิกเพื่อเพิ่มรายการรอสอบแข่งขัน</w:t>
      </w:r>
      <w:r>
        <w:br/>
      </w:r>
      <w:r>
        <w:t xml:space="preserve">หมายเลข 2 ช่องสำหรับแสดงรายการรอบสอบแข่งขันทั้งหมด</w:t>
      </w:r>
      <w:r>
        <w:br/>
      </w:r>
      <w:r>
        <w:t xml:space="preserve">หมายเลข 3 ไอคอนสำหรับคลิกเพื่อแสดงเมนูย่อยจัดการรายการรอบสอบแข่งขัน</w:t>
      </w:r>
      <w:r>
        <w:br/>
      </w:r>
      <w:r>
        <w:t xml:space="preserve">หมายเลข 4 ช่องสำหรับแสดงเมนูย่อย รายละเอียด, แก้ไขข้อมูล, ลบข้อมูล และแสดงประวัติการทำงาน</w:t>
      </w:r>
      <w:r>
        <w:br/>
      </w:r>
      <w:r>
        <w:t xml:space="preserve">หมายเลข 5 ช่องสำหรับแสดงจำนวนผู้สอบทั้งหมด รวมทั้งไอคอนอัปโหลดและดาวน์โหลดไฟล์รายชื่อจำนวนผู้สอบทั้งหมด</w:t>
      </w:r>
      <w:r>
        <w:br/>
      </w:r>
      <w:r>
        <w:t xml:space="preserve">หมายเลข 6 ช่องสำหรับแสดงจำนวนที่บันทึกผลสอบทั้งหมด รวมทั้งไอคอนอัปโหลดและดาวน์โหลดไฟล์รายชื่อจำนวนที่บันทึกผลสอบ</w:t>
      </w:r>
      <w:r>
        <w:t xml:space="preserve"> </w:t>
      </w:r>
      <w:r>
        <w:t xml:space="preserve">หมายเลข 7 ช่องสำหรับคลิกเพื่อกรอกข้อมูลค้นหารายการสอบแข่งขัน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หากต้องการดูข้อมูลประวัติการนำเข้าข้อมูลรายการสอบแข่งขันให้ใช้เมาส์คลิก</w:t>
      </w:r>
      <w:r>
        <w:t xml:space="preserve"> </w:t>
      </w:r>
      <w:r>
        <w:drawing>
          <wp:inline>
            <wp:extent cx="1617044" cy="240631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history-work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44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ในรายชื่อการสอบแข่งขันในช่องตาราง “จัดการรอบสอบแข่งขัน” ที่ต้องการดูประวัติการนำเข้าข้อมูลจากนั้นระบบจะแสดงตาราง “ประวัติการนำเข้าข้อมูล” และหากต้องการยกเลิกการดูประวัติการนำเข้าข้อมูลให้ทำการใช้เมาส์คลิก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close-popup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เพื่อออกจากหน้าหรือยกเลิกการดูประวัติการนำเข้าข้อมูล</w:t>
      </w:r>
    </w:p>
    <w:p>
      <w:pPr>
        <w:pStyle w:val="CaptionedFigure"/>
      </w:pPr>
      <w:r>
        <w:drawing>
          <wp:inline>
            <wp:extent cx="5943600" cy="1666358"/>
            <wp:effectExtent b="0" l="0" r="0" t="0"/>
            <wp:docPr descr="รูปภาพที่ 11 - 12 ประวัติการนำเข้าข้อมูล" title="" id="58" name="Picture"/>
            <a:graphic>
              <a:graphicData uri="http://schemas.openxmlformats.org/drawingml/2006/picture">
                <pic:pic>
                  <pic:nvPicPr>
                    <pic:cNvPr descr="images/admin/chapter11-3/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6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11 - 12 ประวัติการนำเข้าข้อมูล</w:t>
      </w:r>
    </w:p>
    <w:p>
      <w:pPr>
        <w:pStyle w:val="Compact"/>
        <w:numPr>
          <w:ilvl w:val="0"/>
          <w:numId w:val="1005"/>
        </w:numPr>
      </w:pPr>
      <w:r>
        <w:t xml:space="preserve">หากต้องการนำเข้าไฟล์ผู้สมัครสอบให้ทำการใช้เมาส์คลิก</w:t>
      </w:r>
      <w:r>
        <w:t xml:space="preserve"> </w:t>
      </w:r>
      <w:r>
        <w:drawing>
          <wp:inline>
            <wp:extent cx="211755" cy="240631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xlsx-icon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 “จำนวนผู้สอบทั้งหมด” จากนั้นทำการเลือกไฟล์รายชื่อผู้สมัครสอบ ไฟล์ xlsx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save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 จากนั้นรายการที่ทำการอัปโหลดไฟล์รายชื่อเสร็จสิ้น ระบบจะแสดงตัวเลขจำนวนคนผู้เข้าสอบแข่งขันและไอคอน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file-download-name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เพื่อให้สามารถทำการคลิกดาวน์โหลดไฟล์จำนวนผู้เข้าสอบแข่งขันทั้งหมดที่ทำการอัปโหลดไปได้</w:t>
      </w:r>
    </w:p>
    <w:p>
      <w:pPr>
        <w:pStyle w:val="CaptionedFigure"/>
      </w:pPr>
      <w:r>
        <w:drawing>
          <wp:inline>
            <wp:extent cx="5943600" cy="2654887"/>
            <wp:effectExtent b="0" l="0" r="0" t="0"/>
            <wp:docPr descr="รูปภาพที่ 11 - 13 การอัปโหลดไฟล์รายชื่อผู้สมัครสอบ" title="" id="69" name="Picture"/>
            <a:graphic>
              <a:graphicData uri="http://schemas.openxmlformats.org/drawingml/2006/picture">
                <pic:pic>
                  <pic:nvPicPr>
                    <pic:cNvPr descr="images/admin/chapter11-3/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11 - 13 การอัปโหลดไฟล์รายชื่อผู้สมัครสอบ</w:t>
      </w:r>
    </w:p>
    <w:p>
      <w:pPr>
        <w:pStyle w:val="BlockText"/>
      </w:pPr>
      <w:r>
        <w:t xml:space="preserve">หมายเลข 1 ช่องคอลัมน์ของ “จำนวนผู้สอบทั้งหมด”</w:t>
      </w:r>
      <w:r>
        <w:br/>
      </w:r>
      <w:r>
        <w:t xml:space="preserve">หมายเลข 2 ไอคอนสำหรับคลิกเพื่อนำเข้าไฟล์ผู้สมัครสอบ</w:t>
      </w:r>
    </w:p>
    <w:p>
      <w:pPr>
        <w:pStyle w:val="CaptionedFigure"/>
      </w:pPr>
      <w:r>
        <w:drawing>
          <wp:inline>
            <wp:extent cx="5943600" cy="1758079"/>
            <wp:effectExtent b="0" l="0" r="0" t="0"/>
            <wp:docPr descr="รูปภาพที่ 11 - 14 ตัวอย่างการนำเข้าไฟล์จำนวนผู้เข้าสอบ" title="" id="72" name="Picture"/>
            <a:graphic>
              <a:graphicData uri="http://schemas.openxmlformats.org/drawingml/2006/picture">
                <pic:pic>
                  <pic:nvPicPr>
                    <pic:cNvPr descr="images/admin/chapter11-3/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8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11 - 14 ตัวอย่างการนำเข้าไฟล์จำนวนผู้เข้าสอบ</w:t>
      </w:r>
    </w:p>
    <w:p>
      <w:pPr>
        <w:pStyle w:val="BlockText"/>
      </w:pPr>
      <w:r>
        <w:t xml:space="preserve">หมายเลข 1 ช่องสำหรับคลิกเพื่อเลือกไฟล์จำนวนผู้สอบแข่งขันที่ต้องการอัปโหลด</w:t>
      </w:r>
      <w:r>
        <w:br/>
      </w:r>
      <w:r>
        <w:t xml:space="preserve">หมายเลข 2 ปุ่มสำหรับคลิกเพื่อบันทึกการอัปโหลดไฟล์จำนวนผู้สอบแข่งขัน</w:t>
      </w:r>
      <w:r>
        <w:br/>
      </w:r>
      <w:r>
        <w:t xml:space="preserve">หมายเลข 3 ไอคอนสำหรับคลิกเพื่อปิดหน้าต่างหรือยกเลิกการอัปโหลดไฟล์จำนวนผู้สอบแข่งขัน</w:t>
      </w:r>
    </w:p>
    <w:p>
      <w:pPr>
        <w:pStyle w:val="Compact"/>
        <w:numPr>
          <w:ilvl w:val="0"/>
          <w:numId w:val="1006"/>
        </w:numPr>
      </w:pPr>
      <w:r>
        <w:t xml:space="preserve">การดาวน์โหลดไฟล์รายชื่อผู้มีสิทธิ์สอบแข่งขัน ให้การใช้เมาส์คลิกที่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file-download-name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 “จำนวนผู้สอบทั้งหมด” เพื่อทำการดาวน์โหลดไฟล์ หลังจากการคลิกระบบจะทำการโหลดไฟล์รายชื่อผู้มีสิทธิ์สอบแข่งขันให้อัตโนมัติในรูปแบบไฟล์ pdf</w:t>
      </w:r>
    </w:p>
    <w:p>
      <w:pPr>
        <w:pStyle w:val="CaptionedFigure"/>
      </w:pPr>
      <w:r>
        <w:drawing>
          <wp:inline>
            <wp:extent cx="5943600" cy="2630073"/>
            <wp:effectExtent b="0" l="0" r="0" t="0"/>
            <wp:docPr descr="รูปภาพที่ 11 - 15 แสดงการเข้าสู่หน้าจัดการรอบสอบแข่งขัน" title="" id="77" name="Picture"/>
            <a:graphic>
              <a:graphicData uri="http://schemas.openxmlformats.org/drawingml/2006/picture">
                <pic:pic>
                  <pic:nvPicPr>
                    <pic:cNvPr descr="images/admin/chapter11-3/7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0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11 - 15 แสดงการเข้าสู่หน้าจัดการรอบสอบแข่งขัน</w:t>
      </w:r>
    </w:p>
    <w:p>
      <w:pPr>
        <w:pStyle w:val="BlockText"/>
      </w:pPr>
      <w:r>
        <w:t xml:space="preserve">หมายเลข 1 ช่องคอลัมน์ของ “จำนวนผู้สอบทั้งหมด”</w:t>
      </w:r>
      <w:r>
        <w:br/>
      </w:r>
      <w:r>
        <w:t xml:space="preserve">หมายเลข 2 ช่องสำหรับแสดงตัวเลขจำนวนรายชื่อผู้เข้าสอบแข่งทั้งหมด (จำนวนตัวเลขนี้ต้องตรงกับไฟล์เอกสารที่ทำการอัปโหลด)</w:t>
      </w:r>
      <w:r>
        <w:br/>
      </w:r>
      <w:r>
        <w:t xml:space="preserve">หมายเลข 3 ไอคอนสำหรับคลิกเพื่อดาวน์โหลดไฟล์รายชื่อผู้มีสิทธิ์สอบ</w:t>
      </w:r>
    </w:p>
    <w:p>
      <w:pPr>
        <w:numPr>
          <w:ilvl w:val="0"/>
          <w:numId w:val="1007"/>
        </w:numPr>
      </w:pPr>
      <w:r>
        <w:t xml:space="preserve">หากต้องการนำเข้าไฟล์ผลคะแนนสอบให้ทำการใช้เมาส์คลิก</w:t>
      </w:r>
      <w:r>
        <w:t xml:space="preserve"> </w:t>
      </w:r>
      <w:r>
        <w:drawing>
          <wp:inline>
            <wp:extent cx="211755" cy="240631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xlsx-icon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 “จำนวนผู้สอบทั้งหมด” จากนั้นทำการเลือกไฟล์ผลคะแนนสอบ ไฟล์ xlsx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save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 จากนั้นรายการที่ทำการอัปโหลดไฟล์รายชื่อเสร็จสิ้น ระบบจะแสดงตัวเลขจำนวนคนที่บันทึกผลสอบและไอคอน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file-download-name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เพื่อให้สามารถทำการคลิกดาวน์โหลดไฟล์จำนวนคนที่บันทึกผลสอบทั้งหมดที่ทำการอัปโหลดไปได้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688336"/>
            <wp:effectExtent b="0" l="0" r="0" t="0"/>
            <wp:docPr descr="รูปภาพที่ 11 - 16 การบันทึกผลการสอบแข่งขัน" title="" id="86" name="Picture"/>
            <a:graphic>
              <a:graphicData uri="http://schemas.openxmlformats.org/drawingml/2006/picture">
                <pic:pic>
                  <pic:nvPicPr>
                    <pic:cNvPr descr="images/admin/chapter11-3/8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11 - 16 การบันทึกผลการสอบแข่งขัน</w:t>
      </w:r>
    </w:p>
    <w:p>
      <w:pPr>
        <w:pStyle w:val="BlockText"/>
      </w:pPr>
      <w:r>
        <w:t xml:space="preserve">หมายเลข 1 ช่องคอลัมน์ของ “จำนวนที่บันทึกผลสอบ”</w:t>
      </w:r>
      <w:r>
        <w:br/>
      </w:r>
      <w:r>
        <w:t xml:space="preserve">หมายเลข 2 ไอคอนสำหรับคลิกเพื่อนำเข้าไฟล์ผลคะแนนสอบ</w:t>
      </w:r>
    </w:p>
    <w:p>
      <w:pPr>
        <w:pStyle w:val="CaptionedFigure"/>
      </w:pPr>
      <w:r>
        <w:drawing>
          <wp:inline>
            <wp:extent cx="5943600" cy="1784695"/>
            <wp:effectExtent b="0" l="0" r="0" t="0"/>
            <wp:docPr descr="รูปภาพที่ 11 - 17 ตัวอย่างการนำเข้าไฟล์คะแนนผลสอบ" title="" id="89" name="Picture"/>
            <a:graphic>
              <a:graphicData uri="http://schemas.openxmlformats.org/drawingml/2006/picture">
                <pic:pic>
                  <pic:nvPicPr>
                    <pic:cNvPr descr="images/admin/chapter11-3/9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46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11 - 17 ตัวอย่างการนำเข้าไฟล์คะแนนผลสอบ</w:t>
      </w:r>
    </w:p>
    <w:p>
      <w:pPr>
        <w:pStyle w:val="BlockText"/>
      </w:pPr>
      <w:r>
        <w:t xml:space="preserve">หมายเลข 1 ช่องสำหรับคลิกเพื่อเลือกไฟล์ผลคะแนนสอบแข่งขันที่ต้องการอัปโหลด</w:t>
      </w:r>
      <w:r>
        <w:br/>
      </w:r>
      <w:r>
        <w:t xml:space="preserve">หมายเลข 2 ปุ่มสำหรับคลิกเพื่อบันทึกการอัปโหลดไฟล์ผลคะแนนสอบแข่งขัน</w:t>
      </w:r>
      <w:r>
        <w:br/>
      </w:r>
      <w:r>
        <w:t xml:space="preserve">หมายเลข 3 ไอคอนสำหรับคลิกเพื่อปิดหน้าต่างหรือยกเลิกการอัปโหลดไฟล์ผลคะแนนสอบแข่งขัน</w:t>
      </w:r>
    </w:p>
    <w:p>
      <w:pPr>
        <w:numPr>
          <w:ilvl w:val="0"/>
          <w:numId w:val="1008"/>
        </w:numPr>
      </w:pPr>
      <w:r>
        <w:t xml:space="preserve">สามารถทำการดาวน์โหลดไฟล์รายชื่อผู้สอบแข่งขันได้โดยการใช้เมาส์คลิกที่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file-download-nam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 “จำนวนที่บันทึกผลสอบ” เพื่อทำการดาวน์โหลดไฟล์ หลังจากการคลิกระบบจะทำการโหลดไฟล์รายชื่อผู้สอบแข่งขันได้ในรูปแบบไฟล์ pdf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556387"/>
            <wp:effectExtent b="0" l="0" r="0" t="0"/>
            <wp:docPr descr="รูปภาพที่ 11 - 18 จำนวนที่บันทึกผลการสอบ" title="" id="94" name="Picture"/>
            <a:graphic>
              <a:graphicData uri="http://schemas.openxmlformats.org/drawingml/2006/picture">
                <pic:pic>
                  <pic:nvPicPr>
                    <pic:cNvPr descr="images/admin/chapter11-3/10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63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11 - 18 จำนวนที่บันทึกผลการสอบ</w:t>
      </w:r>
    </w:p>
    <w:p>
      <w:pPr>
        <w:pStyle w:val="BlockText"/>
      </w:pPr>
      <w:r>
        <w:t xml:space="preserve">หมายเลข 1 ช่องคอลัมน์ของ “จำนวนที่บันทึกผลสอบ”</w:t>
      </w:r>
      <w:r>
        <w:br/>
      </w:r>
      <w:r>
        <w:t xml:space="preserve">หมายเลข 2 ช่องสำหรับแสดงตัวเลขจำนวนผลคะแนนผลสอบแข่งขันของรายชื่อผู้เข้าสอบแข่งทั้งหมด (จำนวนตัวเลขนี้ต้องตรงกับไฟล์เอกสารที่ทำการอัปโหลด)</w:t>
      </w:r>
      <w:r>
        <w:br/>
      </w:r>
      <w:r>
        <w:t xml:space="preserve">หมายเลข 3 ไอคอนสำหรับคลิกเพื่อดาวน์โหลดไฟล์รายชื่อผู้มีสิทธิ์สอบและผลคะแนนสอบแข่งขัน</w:t>
      </w:r>
    </w:p>
    <w:p>
      <w:pPr>
        <w:numPr>
          <w:ilvl w:val="0"/>
          <w:numId w:val="1009"/>
        </w:numPr>
      </w:pPr>
      <w:r>
        <w:t xml:space="preserve">สามารถแสดงรายละเอียกข้อมูลรายชื่อผู้สอบแข่งขันได้ โดยทำการคลิกเมนู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detail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“รายชื่อผู้สมัครสอบแข่งขัน (ตามด้วยชื่อรอบการสอบแข่งขัน)” โดยระบบสรุปจำนวนผู้สมัครสอบ จำนวนผู้ที่สอบผ่านและจำนวนผู้ที่สอบไม่ผ่าน การส่งรายชื่อผู้สอบผ่านไปทำเรื่องบรรจุแต่งตั้ง ให้ทำการคลิก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send-pass-exam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และยืนยันการนำผู้ผ่านสอบแข่งขันเข้าสู่ระบบบรรจุ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693861"/>
            <wp:effectExtent b="0" l="0" r="0" t="0"/>
            <wp:docPr descr="รูปภาพที่ 11 - 19 ตารางรายชื่อผู้สมัครสอบแข่งขัน" title="" id="102" name="Picture"/>
            <a:graphic>
              <a:graphicData uri="http://schemas.openxmlformats.org/drawingml/2006/picture">
                <pic:pic>
                  <pic:nvPicPr>
                    <pic:cNvPr descr="images/admin/chapter11-3/11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3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11 - 19 ตารางรายชื่อผู้สมัครสอบแข่งขัน</w:t>
      </w:r>
    </w:p>
    <w:p>
      <w:pPr>
        <w:pStyle w:val="BlockText"/>
      </w:pPr>
      <w:r>
        <w:t xml:space="preserve">หมายเลข 1 ชื่อตารางการสอบแข่งขัน</w:t>
      </w:r>
      <w:r>
        <w:br/>
      </w:r>
      <w:r>
        <w:t xml:space="preserve">หมายเลข 2 ช่องสำหรับแสดงจำนวนตัวเลขผู้สมัครสอบ</w:t>
      </w:r>
      <w:r>
        <w:br/>
      </w:r>
      <w:r>
        <w:t xml:space="preserve">หมายเลข 3 ช่องสำหรับแสดงจำนวนตัวเลขผู้ที่สอบผ่าน</w:t>
      </w:r>
      <w:r>
        <w:br/>
      </w:r>
      <w:r>
        <w:t xml:space="preserve">หมายเลข 4 ช่องสำหรับแสดงจำนวนตัวเลขผู้ที่สอบไม่ผ่าน</w:t>
      </w:r>
      <w:r>
        <w:br/>
      </w:r>
      <w:r>
        <w:t xml:space="preserve">หมายเลข 5 ช่องสำหรับแสดงรายชื่อผู้สอบแข่งขันทั้งหมด</w:t>
      </w:r>
      <w:r>
        <w:br/>
      </w:r>
      <w:r>
        <w:t xml:space="preserve">หมายเลข 6 ช่องสำหรับกรอกค้นหาข้อมูลรายชื่อบุคคล/ตำแหน่งที่สมัคร</w:t>
      </w:r>
      <w:r>
        <w:br/>
      </w:r>
      <w:r>
        <w:t xml:space="preserve">หมายเลข 7 ไอคอนสำหรับคลิกเพื่อส่งรายชื่อผู้สอบผ่านไปยังระบบบรรจุ</w:t>
      </w:r>
      <w:r>
        <w:br/>
      </w:r>
      <w:r>
        <w:t xml:space="preserve">หมายเลข 8 ไอคอนสำหรับคลิกเพื่อดาวน์โหลดเอกสารข้อมูลผู้สอบแข่งขัน</w:t>
      </w:r>
    </w:p>
    <w:p>
      <w:pPr>
        <w:pStyle w:val="Compact"/>
        <w:numPr>
          <w:ilvl w:val="0"/>
          <w:numId w:val="1010"/>
        </w:numPr>
      </w:pPr>
      <w:r>
        <w:t xml:space="preserve">สามารถคลิกเข้าดูรายละเอียดข้อมูลผู้สมัครสอบได้โดยการดับเบิ้ลคลิกที่รายชื่อผู้สมัครสอบที่ต้องการ จากนั้นระบบจะแสดงรายละเอียดข้อมูลทั่วไป ผลคะแนนสอบและผลการสอบของผู้สมัครให้ และหากต้องการดาวน์โหลดไฟล์ข้อมูลผู้สมัครให้ทำการใช้เมาส์คลิก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download-blue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จากนั้นระบบจะทำการดาวน์โหลดไฟล์ หรือหากทำการดาวน์โหลดไฟล์ข้อมูลของผู้สมัครเสร็จแล้วต้องการออกจากหน้าแสดงข้อมูลผู้สมัคร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arrow-left-green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เพื่อย้อนกลับออกไปก่อนหน้านี้</w:t>
      </w:r>
    </w:p>
    <w:p>
      <w:pPr>
        <w:pStyle w:val="CaptionedFigure"/>
      </w:pPr>
      <w:r>
        <w:drawing>
          <wp:inline>
            <wp:extent cx="5943600" cy="2657707"/>
            <wp:effectExtent b="0" l="0" r="0" t="0"/>
            <wp:docPr descr="รูปภาพที่ 11 - 20 รายละเอียดข้อมูลผู้สมัครสอบแข่งขัน" title="" id="110" name="Picture"/>
            <a:graphic>
              <a:graphicData uri="http://schemas.openxmlformats.org/drawingml/2006/picture">
                <pic:pic>
                  <pic:nvPicPr>
                    <pic:cNvPr descr="images/admin/chapter11-3/12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7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11 - 20 รายละเอียดข้อมูลผู้สมัครสอบแข่งขัน</w:t>
      </w:r>
    </w:p>
    <w:p>
      <w:pPr>
        <w:pStyle w:val="BlockText"/>
      </w:pPr>
      <w:r>
        <w:t xml:space="preserve">หมายเลข 1 ไอคอนสำหรับคลิกเพื่อย้อนกลับไปหน้าระบบก่อนหน้านี้</w:t>
      </w:r>
      <w:r>
        <w:br/>
      </w:r>
      <w:r>
        <w:t xml:space="preserve">หมายเลข 2 ช่องสำหรับแสดงข้อมูลทั่วไปของผู้สมัครสอบแข่งขัน</w:t>
      </w:r>
      <w:r>
        <w:br/>
      </w:r>
      <w:r>
        <w:t xml:space="preserve">หมายเลข 3 ช่องสำหรับแสดงผลคะแนนสอบของผู้สมัครสอบแข่งขัน</w:t>
      </w:r>
      <w:r>
        <w:br/>
      </w:r>
      <w:r>
        <w:t xml:space="preserve">หมายเลข 4 ช่องสำหรับแสดงผลการสอบของผู้สมัครสอบแข่งขัน</w:t>
      </w:r>
      <w:r>
        <w:br/>
      </w:r>
      <w:r>
        <w:t xml:space="preserve">หมายเลข 5 ปุ่มสำหรับคลิกเพื่อดาวน์โหลดข้อมูลของผู้สมัครสอบแข่งขัน</w:t>
      </w:r>
    </w:p>
    <w:p>
      <w:pPr>
        <w:numPr>
          <w:ilvl w:val="0"/>
          <w:numId w:val="1011"/>
        </w:numPr>
      </w:pPr>
      <w:r>
        <w:t xml:space="preserve">สามารถทำการดาวน์โหลดไฟล์ข้อมูลผู้มีสิทธิ์สอบ ข้อมูลผู้สอบผ่านภาค ก. และข้อมูลผู้สอบแข่งขันโดยใช้เมาส์คลิก</w:t>
      </w:r>
      <w:r>
        <w:t xml:space="preserve"> </w:t>
      </w:r>
      <w:r>
        <w:drawing>
          <wp:inline>
            <wp:extent cx="136800" cy="136800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download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จากนั้นทำการเลือกไฟล์ข้อมูลที่ต้องการ หลังการคลิกเลือกเสร็จสิ้น ระบบจะทำการดาวน์โลหดไฟล์ให้อัตโนมัติ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456911"/>
            <wp:effectExtent b="0" l="0" r="0" t="0"/>
            <wp:docPr descr="รูปภาพที่ 11 - 21 การส่งออกข้อมูลผู้สมัครสอบแข่งขัน" title="" id="116" name="Picture"/>
            <a:graphic>
              <a:graphicData uri="http://schemas.openxmlformats.org/drawingml/2006/picture">
                <pic:pic>
                  <pic:nvPicPr>
                    <pic:cNvPr descr="images/admin/chapter11-3/13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6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11 - 21 การส่งออกข้อมูลผู้สมัครสอบแข่งขัน</w:t>
      </w:r>
    </w:p>
    <w:p>
      <w:pPr>
        <w:pStyle w:val="BlockText"/>
      </w:pPr>
      <w:r>
        <w:t xml:space="preserve">หมายเลข 1 ไอคอนสำหรับคลิกเพื่อดาวน์โหลดเอกสารที่เกี่ยวกับผู้สอบแข่งขัน</w:t>
      </w:r>
      <w:r>
        <w:br/>
      </w:r>
      <w:r>
        <w:t xml:space="preserve">หมายเลข 2 ช่องสำหรับคลิกเลือกข้อมูลเอกสารที่ต้องการดาวน์โหลด โดยมีข้อมูลผู้มีสิทธิ์สอบ, ข้อมูลผู้สอบผ่านภาค ก. และข้อมูลผู้สอบแข่งขัน</w:t>
      </w:r>
    </w:p>
    <w:bookmarkEnd w:id="118"/>
    <w:bookmarkEnd w:id="11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93" Target="media/rId93.png" /><Relationship Type="http://schemas.openxmlformats.org/officeDocument/2006/relationships/image" Id="rId101" Target="media/rId101.png" /><Relationship Type="http://schemas.openxmlformats.org/officeDocument/2006/relationships/image" Id="rId109" Target="media/rId109.png" /><Relationship Type="http://schemas.openxmlformats.org/officeDocument/2006/relationships/image" Id="rId115" Target="media/rId115.png" /><Relationship Type="http://schemas.openxmlformats.org/officeDocument/2006/relationships/image" Id="rId31" Target="media/rId31.png" /><Relationship Type="http://schemas.openxmlformats.org/officeDocument/2006/relationships/image" Id="rId48" Target="media/rId48.png" /><Relationship Type="http://schemas.openxmlformats.org/officeDocument/2006/relationships/image" Id="rId57" Target="media/rId57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6" Target="media/rId76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28" Target="media/rId28.png" /><Relationship Type="http://schemas.openxmlformats.org/officeDocument/2006/relationships/image" Id="rId54" Target="media/rId54.png" /><Relationship Type="http://schemas.openxmlformats.org/officeDocument/2006/relationships/image" Id="rId42" Target="media/rId42.png" /><Relationship Type="http://schemas.openxmlformats.org/officeDocument/2006/relationships/image" Id="rId104" Target="media/rId104.png" /><Relationship Type="http://schemas.openxmlformats.org/officeDocument/2006/relationships/image" Id="rId112" Target="media/rId112.png" /><Relationship Type="http://schemas.openxmlformats.org/officeDocument/2006/relationships/image" Id="rId37" Target="media/rId37.png" /><Relationship Type="http://schemas.openxmlformats.org/officeDocument/2006/relationships/image" Id="rId65" Target="media/rId65.png" /><Relationship Type="http://schemas.openxmlformats.org/officeDocument/2006/relationships/image" Id="rId51" Target="media/rId51.png" /><Relationship Type="http://schemas.openxmlformats.org/officeDocument/2006/relationships/image" Id="rId22" Target="media/rId22.png" /><Relationship Type="http://schemas.openxmlformats.org/officeDocument/2006/relationships/image" Id="rId45" Target="media/rId45.png" /><Relationship Type="http://schemas.openxmlformats.org/officeDocument/2006/relationships/image" Id="rId25" Target="media/rId25.png" /><Relationship Type="http://schemas.openxmlformats.org/officeDocument/2006/relationships/image" Id="rId98" Target="media/rId98.png" /><Relationship Type="http://schemas.openxmlformats.org/officeDocument/2006/relationships/image" Id="rId34" Target="media/rId34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2025-07-01T10:13:46Z</dcterms:created>
  <dcterms:modified xsi:type="dcterms:W3CDTF">2025-07-01T10:13:46Z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