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2.png" ContentType="image/png"/>
  <Override PartName="/word/media/rId1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รายงานระบบบรรจ-แตงตง-ยาย-โอน"/>
    <w:p>
      <w:pPr>
        <w:pStyle w:val="Heading1"/>
      </w:pPr>
      <w:r>
        <w:t xml:space="preserve">รายงานระบบบรรจุ แต่งตั้ง ย้าย โอน</w:t>
      </w:r>
    </w:p>
    <w:p>
      <w:pPr>
        <w:numPr>
          <w:ilvl w:val="0"/>
          <w:numId w:val="1001"/>
        </w:numPr>
      </w:pPr>
      <w:r>
        <w:t xml:space="preserve">รายงานของระบบบรรจุ แต่งตั้ง ย้าย โอน เป็นรายงานสำหรับสรุปข้อมูลที่เกี่ยวข้องกับการบรรจุ แต่งตั้ง ย้าย โอน รวมไปถึงสรุปจำนวนการทดลองปฏิบัติหน้าที่ราชการและสถิติการทดลองปฏิบัติหน้าที่ราชการของข้าราชการกรุงเทพมหานครสามัญบรรจุใหม่ ซึ่งมีรายงานดังนี้ จำนวนข้าราชการกรุงเทพมหานครสามัญที่ได้รับการบรรจุ แต่งตั้ง ย้าย โอน, จำนวนลูกจ้างประจำกรุงเทพมหานครที่ได้รับการจ้าง แต่งตั้งและย้าย, การทดลองปฏิบัติหน้าที่ราชการสำหรับข้าราชการกรุงเทพมหานครสามัญ, ข้อมูลการทดลองปฏิบัติหน้าที่ราชการของข้าราชการกรุงเทพมหานครสามัญบรรจุใหม่ และสถิติการทดลองปฏิบัติหน้าที่ราชการของข้าราชการกรุงเทพมหานครสามัญบรรจุใหม่</w:t>
      </w:r>
    </w:p>
    <w:p>
      <w:pPr>
        <w:numPr>
          <w:ilvl w:val="0"/>
          <w:numId w:val="1001"/>
        </w:numPr>
      </w:pPr>
      <w:r>
        <w:t xml:space="preserve">หากต้องการดาวน์โหลดรายงาน ให้ทำการใช้เมาส์คลิกเลือกรายงานที่ต้องการ จากนั้นทำการคลิกปีงบประมาณ และวันที่เริ่มต้นถึงวันที่สิ้นสุดที่ต้องการข้อมูลและคลิกเลือกหน่วยงานที่ต้องการรายงาน ผู้ใช้งานจำเป็นต้องกรอกข้อมูลให้ครบทุกฟิลด์เพื่อให้ปุ่มคลิกดาวน์โหลดรายงานสามารถคลิกดาวน์โหลดได้ หากทำการคลิกเลือกเสร็จสิ้น ระบบจะทำการแสดงตัวอย่างเอกสาร เพื่อให้ผู้ใช้งานตรวจสอบข้อมูลก่อนทำการดาวน์โหลดเอกสาร และหากต้องการคลิกดาวน์โหลดเอกสาร ให้ทำการคลิก</w:t>
      </w:r>
      <w:r>
        <w:t xml:space="preserve"> </w:t>
      </w:r>
      <w:r>
        <w:drawing>
          <wp:inline>
            <wp:extent cx="100800" cy="122400"/>
            <wp:effectExtent b="0" l="0" r="0" t="0"/>
            <wp:docPr descr="close" title="" id="20" name="Picture"/>
            <a:graphic>
              <a:graphicData uri="http://schemas.openxmlformats.org/drawingml/2006/picture">
                <pic:pic>
                  <pic:nvPicPr>
                    <pic:cNvPr descr="images/button/download-green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2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ระบบจะทำการดาวน์โหลดไฟล์ในรูปแบบ .xlsx ให้อัตโนมัติทันที</w:t>
      </w:r>
    </w:p>
    <w:p>
      <w:pPr>
        <w:pStyle w:val="CaptionedFigure"/>
      </w:pPr>
      <w:r>
        <w:drawing>
          <wp:inline>
            <wp:extent cx="5943600" cy="3206978"/>
            <wp:effectExtent b="0" l="0" r="0" t="0"/>
            <wp:docPr descr="รูปภาพที่ 12 – 55 รายงานบรรจุ แต่งตั้ง ย้าย โอน" title="" id="23" name="Picture"/>
            <a:graphic>
              <a:graphicData uri="http://schemas.openxmlformats.org/drawingml/2006/picture">
                <pic:pic>
                  <pic:nvPicPr>
                    <pic:cNvPr descr="images/admin/chapter12-9/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69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12 – 55 รายงานบรรจุ แต่งตั้ง ย้าย โอน</w:t>
      </w:r>
    </w:p>
    <w:p>
      <w:pPr>
        <w:pStyle w:val="BlockText"/>
      </w:pPr>
      <w:r>
        <w:t xml:space="preserve">หมายเลข 1 ช่องสำหรับคลิกเลือกรายงาน</w:t>
      </w:r>
      <w:r>
        <w:br/>
      </w:r>
      <w:r>
        <w:t xml:space="preserve">หมายเลข 2 ช่องสำหรับคลิกเลือกปีงบประมาณ</w:t>
      </w:r>
      <w:r>
        <w:br/>
      </w:r>
      <w:r>
        <w:t xml:space="preserve">หมายเลข 3 ช่องสำหรับคลิกเลือกวันที่เริ่มต้นที่ต้องการข้อมูล</w:t>
      </w:r>
      <w:r>
        <w:br/>
      </w:r>
      <w:r>
        <w:t xml:space="preserve">หมายเลข 4 ช่องสำหรับคลิกเลือกวันที่สิ้นสุดที่ต้องการข้อมูล</w:t>
      </w:r>
      <w:r>
        <w:br/>
      </w:r>
      <w:r>
        <w:t xml:space="preserve">หมายเลข 5 ช่องสำหรับคลิกเลือกหน่วยงานที่ต้องการข้อมูล</w:t>
      </w:r>
      <w:r>
        <w:br/>
      </w:r>
      <w:r>
        <w:t xml:space="preserve">หมายเลข 6 ช่องสำหรับแสดงตัวอย่างข้อมูลเอกสารรายงานที่ต้องการดาวน์โหลด</w:t>
      </w:r>
      <w:r>
        <w:br/>
      </w:r>
      <w:r>
        <w:t xml:space="preserve">หมายเลข 7 ไอคอนสำหรับคลิกเพื่อดาวน์โหลดรายงาน</w:t>
      </w:r>
    </w:p>
    <w:bookmarkEnd w:id="25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22" Target="media/rId22.png" /><Relationship Type="http://schemas.openxmlformats.org/officeDocument/2006/relationships/image" Id="rId19" Target="media/rId19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2025-06-23T03:16:11Z</dcterms:created>
  <dcterms:modified xsi:type="dcterms:W3CDTF">2025-06-23T03:16:11Z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