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28.png" ContentType="image/png"/>
  <Override PartName="/word/media/rId48.png" ContentType="image/png"/>
  <Override PartName="/word/media/rId51.png" ContentType="image/png"/>
  <Override PartName="/word/media/rId56.png" ContentType="image/png"/>
  <Override PartName="/word/media/rId37.png" ContentType="image/png"/>
  <Override PartName="/word/media/rId40.png" ContentType="image/png"/>
  <Override PartName="/word/media/rId19.png" ContentType="image/png"/>
  <Override PartName="/word/media/rId34.png" ContentType="image/png"/>
  <Override PartName="/word/media/rId31.png" ContentType="image/png"/>
  <Override PartName="/word/media/rId25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9" w:name="รายการลา"/>
    <w:p>
      <w:pPr>
        <w:pStyle w:val="Heading1"/>
      </w:pPr>
      <w:r>
        <w:t xml:space="preserve">รายการลา</w:t>
      </w:r>
    </w:p>
    <w:p>
      <w:pPr>
        <w:pStyle w:val="Compact"/>
        <w:numPr>
          <w:ilvl w:val="0"/>
          <w:numId w:val="1001"/>
        </w:numPr>
      </w:pPr>
      <w:r>
        <w:t xml:space="preserve">ในหน้า “รายการลา” ระบบแสดงเมนู “รายการใบลา” เป็นรายการลาที่ข้าราชการกรุงเทพมหานครสามัญและลูกจ้างประจำกรุงเทพมหานครได้ทำการยื่นขอลาพร้อมสถานะการยื่นขอลา ผู้ใช้งานสามารถคลิกเลือกปีงบประมาณ ประเภทการลาหรือสถานการณ์ลาเพื่อค้นหารายการลาของเจ้าหน้าที่ หากผู้ใช้งานทำการคลิก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calender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ระบบแสดงปฏิทินการลาในแต่ละวันว่าในแต่ละวันว่ามีรายชื่อของเจ้าหน้าที่ท่านไหนบ้างที่ทำการลา</w:t>
      </w:r>
    </w:p>
    <w:p>
      <w:pPr>
        <w:pStyle w:val="CaptionedFigure"/>
      </w:pPr>
      <w:r>
        <w:drawing>
          <wp:inline>
            <wp:extent cx="5943600" cy="3922274"/>
            <wp:effectExtent b="0" l="0" r="0" t="0"/>
            <wp:docPr descr="รูปภาพที่ 14 – 16 รายการลา" title="" id="23" name="Picture"/>
            <a:graphic>
              <a:graphicData uri="http://schemas.openxmlformats.org/drawingml/2006/picture">
                <pic:pic>
                  <pic:nvPicPr>
                    <pic:cNvPr descr="images/admin/chapter13/chapter13_1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16 รายการลา</w:t>
      </w:r>
    </w:p>
    <w:p>
      <w:pPr>
        <w:pStyle w:val="BlockText"/>
      </w:pPr>
      <w:r>
        <w:t xml:space="preserve">หมายเลข 1 ช่องสำหรับคลิกเมนู รายการใบลา</w:t>
      </w:r>
      <w:r>
        <w:br/>
      </w:r>
      <w:r>
        <w:t xml:space="preserve">หมายเลข 2 ช่องสำหรับคลิกเมนู รายการยกเลิกใบลา</w:t>
      </w:r>
      <w:r>
        <w:br/>
      </w:r>
      <w:r>
        <w:t xml:space="preserve">หมายเลข 3 ช่องสำหรับคลิกเลือกปีงบประมาณแสดงรายการลา</w:t>
      </w:r>
      <w:r>
        <w:br/>
      </w:r>
      <w:r>
        <w:t xml:space="preserve">หมายเลข 4 ช่องสำหรับคลิกเลือกประเภทการลาเพื่อแสดงรายการลา</w:t>
      </w:r>
      <w:r>
        <w:br/>
      </w:r>
      <w:r>
        <w:t xml:space="preserve">หมายเลข 5 ช่องสำหรับคลิกเลือกสถานะเพื่อแสดงรายการลา</w:t>
      </w:r>
      <w:r>
        <w:br/>
      </w:r>
      <w:r>
        <w:t xml:space="preserve">หมายเลข 6 ไอคอนสำหรับคลิกเพื่อสแดงรายละเอียดการลา การอนุมัติ/ไม่อนุมัติการลา</w:t>
      </w:r>
      <w:r>
        <w:br/>
      </w:r>
      <w:r>
        <w:t xml:space="preserve">หมายเลข 7 ช่องสำหรับแสดงรายการลา</w:t>
      </w:r>
      <w:r>
        <w:br/>
      </w:r>
      <w:r>
        <w:t xml:space="preserve">หมายเลข 8 ช่องสำหรับคลิกเพื่อกรอกค้นหารายการลา</w:t>
      </w:r>
      <w:r>
        <w:br/>
      </w:r>
      <w:r>
        <w:t xml:space="preserve">หมายเลข 9 ไอคอนสำหรับคลิกเพื่อแสดงรายการเป็นแถว</w:t>
      </w:r>
      <w:r>
        <w:br/>
      </w:r>
      <w:r>
        <w:t xml:space="preserve">หมายเลข 10 ไอคอนสำหรับคลิกเพื่อแสดงรายการลาเป็นรูปแบบปฏิทิน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การแสดงรายละเอียดการลาให้ทำการใช้เมาส์คลิก</w:t>
      </w:r>
      <w:r>
        <w:drawing>
          <wp:inline>
            <wp:extent cx="221381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รายการลาในตาราง “รายการ</w:t>
      </w:r>
      <w:r>
        <w:t xml:space="preserve"> </w:t>
      </w:r>
      <w:r>
        <w:t xml:space="preserve">ลา” ระบบแสดงหน้า “รายละเอียดการลาของ (ชื่อของผู้ลา)” ระบบแสดงรายละเอียดเกี่ยวกับการลาและปุ่มส่งเรื่องรายการลาไปยังผู้บังคับบัญชาและผู้มีอำนาจเพื่อพิจารณาอนุมัติการลาตามลำดับพิจารณา</w:t>
      </w:r>
    </w:p>
    <w:p>
      <w:pPr>
        <w:pStyle w:val="CaptionedFigure"/>
      </w:pPr>
      <w:r>
        <w:drawing>
          <wp:inline>
            <wp:extent cx="5943600" cy="3263799"/>
            <wp:effectExtent b="0" l="0" r="0" t="0"/>
            <wp:docPr descr="รูปภาพที่ 14 – 17 รายละเอียดการลา" title="" id="29" name="Picture"/>
            <a:graphic>
              <a:graphicData uri="http://schemas.openxmlformats.org/drawingml/2006/picture">
                <pic:pic>
                  <pic:nvPicPr>
                    <pic:cNvPr descr="images/admin/chapter13/chapter13_1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17 รายละเอียดการลา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ไอคอนสำหรับคลิกเพื่อดาวน์โหลดเอกสารรายละเอียดการลา</w:t>
      </w:r>
      <w:r>
        <w:br/>
      </w:r>
      <w:r>
        <w:t xml:space="preserve">หมายเลข 2 ช่องสำหรับแสดงประเภทการลาและชื่อของผู้ยื่นขอลา</w:t>
      </w:r>
      <w:r>
        <w:br/>
      </w:r>
      <w:r>
        <w:t xml:space="preserve">หมายเลข 3 ช่องสำหรับแสดงจำนวนวันนลาที่ใช้ไปในประเภทการลาที่ยื่นขอ</w:t>
      </w:r>
      <w:r>
        <w:br/>
      </w:r>
      <w:r>
        <w:t xml:space="preserve">หมายเลข 4 ช่องสำหรับแสดงรายละเอียดการยื่นใบลา</w:t>
      </w:r>
      <w:r>
        <w:br/>
      </w:r>
      <w:r>
        <w:t xml:space="preserve">หมายเลข 5 ช่องสำหรับแสดงสถานที่ลาและข้อมูลทที่อยู่ที่ติดต่อได้ระหว่างลา</w:t>
      </w:r>
    </w:p>
    <w:p>
      <w:pPr>
        <w:pStyle w:val="Compact"/>
        <w:numPr>
          <w:ilvl w:val="0"/>
          <w:numId w:val="1003"/>
        </w:numPr>
      </w:pPr>
      <w:r>
        <w:t xml:space="preserve">การอนุมัติการลา เมื่อทำการคลิกเพื่ออดูรายละเอียดการลา ระบบจะแสดง “สถานะดำเนิน</w:t>
      </w:r>
      <w:r>
        <w:t xml:space="preserve"> </w:t>
      </w:r>
      <w:r>
        <w:t xml:space="preserve">เรื่อง” การเจ้าหน้าที่ทำการคลิกดำเนินการ</w:t>
      </w:r>
      <w:r>
        <w:t xml:space="preserve"> </w:t>
      </w:r>
      <w:r>
        <w:drawing>
          <wp:inline>
            <wp:extent cx="770021" cy="308008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ontin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ในขั้นตอนที่ 1 “รอดำเนินการ” หลังจากคลิกเสร็จสิ้น ระบบจะแสดงปุ่มให้การเจ้าหน้าที่ทำการแสดงความคิดเห็น โดยการคลิก</w:t>
      </w:r>
      <w:r>
        <w:t xml:space="preserve"> </w:t>
      </w:r>
      <w:r>
        <w:drawing>
          <wp:inline>
            <wp:extent cx="1626669" cy="317633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mment-boss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9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ทำการแสดงความคิดเห็นและบันทึกให้เรียบร้อยร้อย จากนั้นทำการคลิกปุ่ม</w:t>
      </w:r>
      <w:r>
        <w:t xml:space="preserve"> </w:t>
      </w:r>
      <w:r>
        <w:drawing>
          <wp:inline>
            <wp:extent cx="273600" cy="1368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Not-approved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</w:t>
      </w:r>
      <w:r>
        <w:t xml:space="preserve"> </w:t>
      </w:r>
      <w:r>
        <w:drawing>
          <wp:inline>
            <wp:extent cx="237599" cy="1296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approve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ในช่อง “ความคิดเห็นของผู้มีอำนาจ” เมื่อทำการกรอกความเห็นเห็นและทำการคลิกอนัมติ/ไม่อนุมัติเสร็จสิ้น การเจ้าหน้าที่สามารถทำการคลิก</w:t>
      </w:r>
      <w:r>
        <w:drawing>
          <wp:inline>
            <wp:extent cx="1232033" cy="308008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end-boss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3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เพื่อส่งเรื่องไปผู้บังคับบัญชารับทราบหรือจะทำการคลิก</w:t>
      </w:r>
      <w:r>
        <w:drawing>
          <wp:inline>
            <wp:extent cx="770021" cy="308008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ntinu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ในขั้นตอนที่ 2 “ตรวจสอบและส่งให้ผู้บังคับบัญชาตามลำดับพิจารณา” เพื่อให้จบขั้นตอนการอนุมัติขอลาได้เลย</w:t>
      </w:r>
    </w:p>
    <w:p>
      <w:pPr>
        <w:pStyle w:val="CaptionedFigure"/>
      </w:pPr>
      <w:r>
        <w:drawing>
          <wp:inline>
            <wp:extent cx="5943600" cy="3446140"/>
            <wp:effectExtent b="0" l="0" r="0" t="0"/>
            <wp:docPr descr="รูปภาพที่ 14 – 18 การอนุมัติ/ไม่อนุมัติการลา" title="" id="49" name="Picture"/>
            <a:graphic>
              <a:graphicData uri="http://schemas.openxmlformats.org/drawingml/2006/picture">
                <pic:pic>
                  <pic:nvPicPr>
                    <pic:cNvPr descr="images/admin/chapter13/chapter13_1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18 การอนุมัติ/ไม่อนุมัติการลา</w:t>
      </w:r>
    </w:p>
    <w:p>
      <w:pPr>
        <w:pStyle w:val="BlockText"/>
      </w:pPr>
      <w:r>
        <w:t xml:space="preserve">หมายเลข 1 ช่องสำหรับคลิกเพื่อแสดงความคิดเห็นเกี่ยวกับการลาของผู้บังคับบัญชา</w:t>
      </w:r>
      <w:r>
        <w:br/>
      </w:r>
      <w:r>
        <w:t xml:space="preserve">หมายเลข 2 ช่องสำหรับคลิก อนุมัติ/ไม่อนุมัติ ความคิดเห็นของผู้มีอำนาจ</w:t>
      </w:r>
      <w:r>
        <w:br/>
      </w:r>
      <w:r>
        <w:t xml:space="preserve">หมายเลข 3 ช่องสำหรับแสดงและคลิกสถานการณ์ดำเนินการเรื่องขอลา</w:t>
      </w:r>
    </w:p>
    <w:p>
      <w:pPr>
        <w:pStyle w:val="CaptionedFigure"/>
      </w:pPr>
      <w:r>
        <w:drawing>
          <wp:inline>
            <wp:extent cx="5943600" cy="3267796"/>
            <wp:effectExtent b="0" l="0" r="0" t="0"/>
            <wp:docPr descr="รูปภาพที่ 14 – 19 ตัวอย่างไฟล์รายละเอียดการลา" title="" id="52" name="Picture"/>
            <a:graphic>
              <a:graphicData uri="http://schemas.openxmlformats.org/drawingml/2006/picture">
                <pic:pic>
                  <pic:nvPicPr>
                    <pic:cNvPr descr="images/admin/chapter13/chapter13_19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19 ตัวอย่างไฟล์รายละเอียดการลา</w:t>
      </w:r>
    </w:p>
    <w:p>
      <w:pPr>
        <w:pStyle w:val="Compact"/>
        <w:numPr>
          <w:ilvl w:val="0"/>
          <w:numId w:val="1004"/>
        </w:numPr>
      </w:pPr>
      <w:r>
        <w:t xml:space="preserve">การแสดงรายการลาในรูปแบบปฏิทิน ให้ทำการใช้เมาส์คลิก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alender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ระบบแสดงรายการลาในรูปแบบปฏิทิน โดยแสดงรายชื่อในแต่ละวันว่าเจ้าหน้าที่ท่านใดได้ทำการลาบ้างและแสดงจำนวนคนที่ทำการลาในวันนั้น ๆ</w:t>
      </w:r>
    </w:p>
    <w:p>
      <w:pPr>
        <w:pStyle w:val="CaptionedFigure"/>
      </w:pPr>
      <w:r>
        <w:drawing>
          <wp:inline>
            <wp:extent cx="5943600" cy="3333447"/>
            <wp:effectExtent b="0" l="0" r="0" t="0"/>
            <wp:docPr descr="รูปภาพที่ 14 – 20 รายการลาในรูปแบบปฏิทิน" title="" id="57" name="Picture"/>
            <a:graphic>
              <a:graphicData uri="http://schemas.openxmlformats.org/drawingml/2006/picture">
                <pic:pic>
                  <pic:nvPicPr>
                    <pic:cNvPr descr="images/admin/chapter13/chapter13_20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20 รายการลาในรูปแบบปฏิทิน</w:t>
      </w:r>
    </w:p>
    <w:p>
      <w:pPr>
        <w:pStyle w:val="BlockText"/>
      </w:pPr>
      <w:r>
        <w:t xml:space="preserve">หมายเลข 1 ช่องสำหรับคลิกเพื่อแสดงรายการลาตามรายชื่อที่คลิกเลือก</w:t>
      </w:r>
      <w:r>
        <w:br/>
      </w:r>
      <w:r>
        <w:t xml:space="preserve">หมายเลข 2 ช่องสำหรับคลิกเลือกเดือนและปีเพื่อแสดงรายการลาตามเดือนและปีที่เลือก</w:t>
      </w:r>
      <w:r>
        <w:br/>
      </w:r>
      <w:r>
        <w:t xml:space="preserve">หมายเลข 3 ปุ่มเพิ่มเติมสำหรับคลิกเพื่อแสดงรายชื่อและการลาที่ทำการร้องขอลา</w:t>
      </w:r>
      <w:r>
        <w:br/>
      </w:r>
      <w:r>
        <w:t xml:space="preserve">หมายเลข 4 ช่องสำหรับแสดงรายละเอียดเพิ่มเติมการลาของเจ้าหน้าที่</w:t>
      </w:r>
      <w:r>
        <w:br/>
      </w:r>
      <w:r>
        <w:t xml:space="preserve">หมายเลข 5 ไอคอนสำหรับคลิกเพื่อแสดงรายการลารูปแบบปฏิทิน</w:t>
      </w:r>
    </w:p>
    <w:bookmarkEnd w:id="5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6" Target="media/rId56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2025-06-16T04:28:49Z</dcterms:created>
  <dcterms:modified xsi:type="dcterms:W3CDTF">2025-06-16T04:28:49Z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