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22.png" ContentType="image/png"/>
  <Override PartName="/word/media/rId1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การพฒนาบคลากรศกษาตอ"/>
    <w:p>
      <w:pPr>
        <w:pStyle w:val="Heading1"/>
      </w:pPr>
      <w:r>
        <w:t xml:space="preserve">การพัฒนาบุคลากร/ศึกษาต่อ</w:t>
      </w:r>
    </w:p>
    <w:p>
      <w:pPr>
        <w:numPr>
          <w:ilvl w:val="0"/>
          <w:numId w:val="1001"/>
        </w:numPr>
      </w:pPr>
      <w:r>
        <w:t xml:space="preserve">เมื่อทำการคลิกเลือกเมนู “การพัฒนาบุคลากร/ศึกษาต่อ” ระบบจะทำการแสดงหน้า “รายงานการพัฒนาบุคลากร/การศึกษาต่อ” เจ้าหน้าที่ผู้รับผิดชอบระบบสามารถคลิกเลือกคัดกรองการแสดงผลข้อมูลตามที่ต้องการ ระบบจะทำการแสดงพรีวิวเอกสารรายงานให้ดูเป็นตัวอย่าง และหากต้องการดาวน์โหลดรายงาน ให้ทำการใช้เมาส์คลิก</w:t>
      </w:r>
      <w:r>
        <w:t xml:space="preserve"> </w:t>
      </w:r>
      <w:r>
        <w:drawing>
          <wp:inline>
            <wp:extent cx="100800" cy="122400"/>
            <wp:effectExtent b="0" l="0" r="0" t="0"/>
            <wp:docPr descr="close" title="" id="20" name="Picture"/>
            <a:graphic>
              <a:graphicData uri="http://schemas.openxmlformats.org/drawingml/2006/picture">
                <pic:pic>
                  <pic:nvPicPr>
                    <pic:cNvPr descr="images/button/download-green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2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ระบบจะทำการดาวน์โหลดรายงานให้ทันที</w:t>
      </w:r>
    </w:p>
    <w:p>
      <w:pPr>
        <w:pStyle w:val="CaptionedFigure"/>
        <w:numPr>
          <w:ilvl w:val="0"/>
          <w:numId w:val="1001"/>
        </w:numPr>
      </w:pPr>
      <w:r>
        <w:drawing>
          <wp:inline>
            <wp:extent cx="5943600" cy="3260125"/>
            <wp:effectExtent b="0" l="0" r="0" t="0"/>
            <wp:docPr descr="รูปภาพที่ 23 – 8 รายงานการพัฒนาบุคลากร/ศึกษาต่อ" title="" id="23" name="Picture"/>
            <a:graphic>
              <a:graphicData uri="http://schemas.openxmlformats.org/drawingml/2006/picture">
                <pic:pic>
                  <pic:nvPicPr>
                    <pic:cNvPr descr="images/admin/chapter23/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01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  <w:numPr>
          <w:ilvl w:val="0"/>
          <w:numId w:val="1000"/>
        </w:numPr>
      </w:pPr>
      <w:r>
        <w:t xml:space="preserve">รูปภาพที่ 23 – 8 รายงานการพัฒนาบุคลากร/ศึกษาต่อ</w:t>
      </w:r>
    </w:p>
    <w:p>
      <w:pPr>
        <w:pStyle w:val="BlockText"/>
      </w:pPr>
      <w:r>
        <w:t xml:space="preserve">หมายเลข 1 ช่องสำหรับคลิกเลือกคัดกรองข้อมูลที่ต้องการ</w:t>
      </w:r>
      <w:r>
        <w:br/>
      </w:r>
      <w:r>
        <w:t xml:space="preserve">หมายเลข 2 ปุ่มสำหรับคลิกเพื่อค้นหาข้อมูล</w:t>
      </w:r>
      <w:r>
        <w:br/>
      </w:r>
      <w:r>
        <w:t xml:space="preserve">หมายเลข 3 ช่องสำหรับแสดงข้อมูลพรีวิวเอกสารที่ได้ทำการคลิกเลือก</w:t>
      </w:r>
      <w:r>
        <w:br/>
      </w:r>
      <w:r>
        <w:t xml:space="preserve">หมายเลข 4 ไอคอนสำหรับคลิกเพื่อดาวน์โหลดรายงาน</w:t>
      </w:r>
    </w:p>
    <w:bookmarkEnd w:id="25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22" Target="media/rId22.png" /><Relationship Type="http://schemas.openxmlformats.org/officeDocument/2006/relationships/image" Id="rId19" Target="media/rId19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2025-06-26T03:06:54Z</dcterms:created>
  <dcterms:modified xsi:type="dcterms:W3CDTF">2025-06-26T03:06:54Z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