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30.png" ContentType="image/png"/>
  <Override PartName="/word/media/rId25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ชองทางการรองเรยน"/>
    <w:p>
      <w:pPr>
        <w:pStyle w:val="Heading1"/>
      </w:pPr>
      <w:r>
        <w:t xml:space="preserve">ช่องทางการร้องเรียน</w:t>
      </w:r>
    </w:p>
    <w:p>
      <w:pPr>
        <w:pStyle w:val="Compact"/>
        <w:numPr>
          <w:ilvl w:val="0"/>
          <w:numId w:val="1001"/>
        </w:numPr>
      </w:pPr>
      <w:r>
        <w:t xml:space="preserve">หากทำการใช้เมาส์คลิกเมนูช่องทางการร้องเรียน ระบบแสดงหน้ารายการช่องทางการร้องเรียน โดยภายในหน้านี้จะแสดงรายการช่องทางการร้องเรียนทั้งหมดที่ทำการเพิ่มช่องทางการร้องเรียนขึ้นมา หากต้องการแก้ไขข้อมูลช่องทางการร้องเรียน ให้ทำการคลิกรายชื่อช่องทางในรายการช่องทางการร้องเรียน ระบบแสดงหน้า “แก้ไขช่องทางการร้องเรียน” หากทำการแก้ไขข้อมูลเสร็จสิ้น ให้ทำการคลิกปุ่ม และยืนยันการแก้ไขข้อมูล หรือหากต้องการลบรายการช่องทางการร้องเรียน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save-blue2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และยืนยันการลบข้อมูล</w:t>
      </w:r>
    </w:p>
    <w:p>
      <w:pPr>
        <w:pStyle w:val="CaptionedFigure"/>
      </w:pPr>
      <w:r>
        <w:drawing>
          <wp:inline>
            <wp:extent cx="5943600" cy="2798083"/>
            <wp:effectExtent b="0" l="0" r="0" t="0"/>
            <wp:docPr descr="รูปภาพที่ 17 – 36 รายการช่องทางการร้องเรียน" title="" id="23" name="Picture"/>
            <a:graphic>
              <a:graphicData uri="http://schemas.openxmlformats.org/drawingml/2006/picture">
                <pic:pic>
                  <pic:nvPicPr>
                    <pic:cNvPr descr="images/admin/chapter17-7/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8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36 รายการช่องทางการร้องเรียน</w:t>
      </w:r>
    </w:p>
    <w:p>
      <w:pPr>
        <w:pStyle w:val="BlockText"/>
      </w:pPr>
      <w:r>
        <w:t xml:space="preserve">หมายเลข 1 ปุ่มสำหรับคลิกเพื่อเพิ่มรายการช่องทางการร้องเรียน</w:t>
      </w:r>
      <w:r>
        <w:br/>
      </w:r>
      <w:r>
        <w:t xml:space="preserve">หมายเลข 2 ช่องสำหรับแสดงรายการช่องทางการร้องเรียนที่มีทั้งหมด</w:t>
      </w:r>
      <w:r>
        <w:br/>
      </w:r>
      <w:r>
        <w:t xml:space="preserve">หมายเลข 3 ไอคอนสำหรับคลิกเพื่อแสดงรายละเอียด, แก้ไขข้อมูล และลบรายการช่องทางการร้องเรียน</w:t>
      </w:r>
      <w:r>
        <w:br/>
      </w:r>
      <w:r>
        <w:t xml:space="preserve">หมายเลข 4 ช่องสำหรับคลิกเพื่อกรอกข้อมูลค้นหารายการช่องทางการร้องเรียน</w:t>
      </w:r>
    </w:p>
    <w:p>
      <w:pPr>
        <w:pStyle w:val="Compact"/>
        <w:numPr>
          <w:ilvl w:val="0"/>
          <w:numId w:val="1002"/>
        </w:numPr>
      </w:pPr>
      <w:r>
        <w:t xml:space="preserve">การเพิ่มรายการช่องทางการร้องเรียน ให้ทำการใช้เมาส์คลิก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plus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ในตาราง “รายการช่องทางการร้องเรียน” ระบบแสดงตาราง “เพิ่มช่องทางการร้องเรียน” ให้ทำการคลิกช่อง “ชื่อช่องทาง” แล้วทำการกรอกข้อมูลช่องทางการร้องเรียน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8" name="Picture"/>
            <a:graphic>
              <a:graphicData uri="http://schemas.openxmlformats.org/drawingml/2006/picture">
                <pic:pic>
                  <pic:nvPicPr>
                    <pic:cNvPr descr="images/button/save-blue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และยืนยันการบันทึกข้อมูล ช่องทางการร้องเรียนที่ทำการเพิ่มจะแสดงในหน้าตาราง “รายการช่องทางการร้องเรียน” หากต้องการยกเลิกการเพิ่มช่องทางการร้องเรียนให้ทำการคลิก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31" name="Picture"/>
            <a:graphic>
              <a:graphicData uri="http://schemas.openxmlformats.org/drawingml/2006/picture">
                <pic:pic>
                  <pic:nvPicPr>
                    <pic:cNvPr descr="images/button/close-popup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ระบบทำการปิดหน้าเพิ่มช่องทางการร้องเรียนทันที</w:t>
      </w:r>
    </w:p>
    <w:p>
      <w:pPr>
        <w:pStyle w:val="CaptionedFigure"/>
      </w:pPr>
      <w:r>
        <w:drawing>
          <wp:inline>
            <wp:extent cx="5943600" cy="2798083"/>
            <wp:effectExtent b="0" l="0" r="0" t="0"/>
            <wp:docPr descr="รูปภาพที่ 17 – 37 เพิ่มช่องทางการร้องเรียน" title="" id="33" name="Picture"/>
            <a:graphic>
              <a:graphicData uri="http://schemas.openxmlformats.org/drawingml/2006/picture">
                <pic:pic>
                  <pic:nvPicPr>
                    <pic:cNvPr descr="images/admin/chapter17-7/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8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17 – 37 เพิ่มช่องทางการร้องเรียน</w:t>
      </w:r>
    </w:p>
    <w:p>
      <w:pPr>
        <w:pStyle w:val="BlockText"/>
      </w:pPr>
      <w:r>
        <w:t xml:space="preserve">หมายเลข 1 ช่องสำหรับคลิกเพื่อกรอกข้อมูลชื่อช่องทางการร้องเรียน</w:t>
      </w:r>
      <w:r>
        <w:br/>
      </w:r>
      <w:r>
        <w:t xml:space="preserve">หมายเลข 2 ปุ่มสำหรับคลิกบันทึกข้อมูลการเพิ่มช่องทางการร้องเรียน</w:t>
      </w:r>
      <w:r>
        <w:br/>
      </w:r>
      <w:r>
        <w:t xml:space="preserve">หมายเลข 3 ไอคอนสำหรับคลิกเพื่อปิดหน้าต่างเพิ่มช่องทางการร้องเรียน</w:t>
      </w:r>
    </w:p>
    <w:bookmarkEnd w:id="3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30" Target="media/rId30.png" /><Relationship Type="http://schemas.openxmlformats.org/officeDocument/2006/relationships/image" Id="rId25" Target="media/rId25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2025-06-26T02:33:07Z</dcterms:created>
  <dcterms:modified xsi:type="dcterms:W3CDTF">2025-06-26T02:33:07Z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